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1ED7E" w14:textId="025ED1D8" w:rsidR="00144C6D" w:rsidRPr="00856718" w:rsidRDefault="00856718" w:rsidP="00144C6D">
      <w:pPr>
        <w:pStyle w:val="2"/>
        <w:ind w:right="-55"/>
        <w:jc w:val="center"/>
        <w:rPr>
          <w:rFonts w:ascii="Times New Roman" w:hAnsi="Times New Roman"/>
          <w:b/>
          <w:color w:val="002060"/>
          <w:sz w:val="28"/>
          <w:szCs w:val="26"/>
          <w:lang w:val="ru-RU"/>
        </w:rPr>
      </w:pPr>
      <w:r w:rsidRPr="00856718">
        <w:rPr>
          <w:rFonts w:ascii="Times New Roman" w:hAnsi="Times New Roman"/>
          <w:b/>
          <w:color w:val="002060"/>
          <w:sz w:val="28"/>
          <w:szCs w:val="26"/>
          <w:lang w:val="ru-RU"/>
        </w:rPr>
        <w:t xml:space="preserve">МИНИСТЕРСТВО ВЫСШЕГО ОБРАЗОВАНИЯ, НАУКИ </w:t>
      </w:r>
      <w:r>
        <w:rPr>
          <w:rFonts w:ascii="Times New Roman" w:hAnsi="Times New Roman"/>
          <w:b/>
          <w:color w:val="002060"/>
          <w:sz w:val="28"/>
          <w:szCs w:val="26"/>
          <w:lang w:val="ru-RU"/>
        </w:rPr>
        <w:br/>
      </w:r>
      <w:r w:rsidRPr="00856718">
        <w:rPr>
          <w:rFonts w:ascii="Times New Roman" w:hAnsi="Times New Roman"/>
          <w:b/>
          <w:color w:val="002060"/>
          <w:sz w:val="28"/>
          <w:szCs w:val="26"/>
          <w:lang w:val="ru-RU"/>
        </w:rPr>
        <w:t>И ИННОВАЦИЙ РЕСПУБЛИКИ УЗБЕКИСТАН</w:t>
      </w:r>
    </w:p>
    <w:p w14:paraId="22A0B48C" w14:textId="77777777" w:rsidR="00144C6D" w:rsidRDefault="00144C6D" w:rsidP="00144C6D">
      <w:pPr>
        <w:pStyle w:val="2"/>
        <w:ind w:right="-55"/>
        <w:jc w:val="center"/>
        <w:rPr>
          <w:rFonts w:ascii="Times New Roman" w:hAnsi="Times New Roman"/>
          <w:b/>
          <w:color w:val="002060"/>
          <w:sz w:val="28"/>
          <w:szCs w:val="26"/>
          <w:lang w:val="ru-RU"/>
        </w:rPr>
      </w:pPr>
    </w:p>
    <w:p w14:paraId="0AA506E4" w14:textId="77777777" w:rsidR="00856718" w:rsidRPr="00856718" w:rsidRDefault="00856718" w:rsidP="00144C6D">
      <w:pPr>
        <w:pStyle w:val="2"/>
        <w:ind w:right="-55"/>
        <w:jc w:val="center"/>
        <w:rPr>
          <w:rFonts w:ascii="Times New Roman" w:hAnsi="Times New Roman"/>
          <w:b/>
          <w:color w:val="002060"/>
          <w:sz w:val="28"/>
          <w:szCs w:val="26"/>
          <w:lang w:val="ru-RU"/>
        </w:rPr>
      </w:pPr>
    </w:p>
    <w:p w14:paraId="177D5BF1" w14:textId="7742AF16" w:rsidR="00144C6D" w:rsidRDefault="00856718" w:rsidP="00144C6D">
      <w:pPr>
        <w:pStyle w:val="2"/>
        <w:ind w:right="-55"/>
        <w:jc w:val="center"/>
        <w:rPr>
          <w:rFonts w:ascii="Times New Roman" w:hAnsi="Times New Roman"/>
          <w:b/>
          <w:color w:val="002060"/>
          <w:sz w:val="28"/>
          <w:szCs w:val="26"/>
          <w:lang w:val="it-IT"/>
        </w:rPr>
      </w:pPr>
      <w:r w:rsidRPr="00856718">
        <w:rPr>
          <w:rFonts w:ascii="Times New Roman" w:hAnsi="Times New Roman"/>
          <w:b/>
          <w:color w:val="002060"/>
          <w:sz w:val="28"/>
          <w:szCs w:val="26"/>
          <w:lang w:val="it-IT"/>
        </w:rPr>
        <w:t>МИНИСТЕРСТВО ОБРАЗОВАНИЯ РЕСПУБЛИКИ БЕЛАРУСЬ</w:t>
      </w:r>
    </w:p>
    <w:p w14:paraId="7B8FD2FE" w14:textId="77777777" w:rsidR="00856718" w:rsidRDefault="00856718" w:rsidP="00144C6D">
      <w:pPr>
        <w:pStyle w:val="2"/>
        <w:ind w:right="-55"/>
        <w:jc w:val="center"/>
        <w:rPr>
          <w:rFonts w:ascii="Times New Roman" w:hAnsi="Times New Roman"/>
          <w:b/>
          <w:color w:val="002060"/>
          <w:sz w:val="28"/>
          <w:szCs w:val="26"/>
          <w:lang w:val="it-IT"/>
        </w:rPr>
      </w:pPr>
    </w:p>
    <w:p w14:paraId="579E57DA" w14:textId="77777777" w:rsidR="00856718" w:rsidRPr="002A1BE4" w:rsidRDefault="00856718" w:rsidP="00144C6D">
      <w:pPr>
        <w:pStyle w:val="2"/>
        <w:ind w:right="-55"/>
        <w:jc w:val="center"/>
        <w:rPr>
          <w:rFonts w:ascii="Times New Roman" w:hAnsi="Times New Roman"/>
          <w:b/>
          <w:color w:val="002060"/>
          <w:sz w:val="28"/>
          <w:szCs w:val="26"/>
          <w:lang w:val="it-IT"/>
        </w:rPr>
      </w:pPr>
    </w:p>
    <w:p w14:paraId="04D46C53" w14:textId="62C3A0BA" w:rsidR="00E70C91" w:rsidRPr="00E70C91" w:rsidRDefault="00E70C91" w:rsidP="00E70C91">
      <w:pPr>
        <w:pStyle w:val="2"/>
        <w:ind w:right="-55"/>
        <w:jc w:val="center"/>
        <w:rPr>
          <w:rFonts w:ascii="Times New Roman" w:hAnsi="Times New Roman"/>
          <w:b/>
          <w:color w:val="002060"/>
          <w:sz w:val="28"/>
          <w:szCs w:val="26"/>
          <w:lang w:val="ru-RU"/>
        </w:rPr>
      </w:pPr>
      <w:r w:rsidRPr="00E70C91">
        <w:rPr>
          <w:rFonts w:ascii="Times New Roman" w:hAnsi="Times New Roman"/>
          <w:b/>
          <w:color w:val="002060"/>
          <w:sz w:val="28"/>
          <w:szCs w:val="26"/>
          <w:lang w:val="ru-RU"/>
        </w:rPr>
        <w:t>ТАШКЕНТСК</w:t>
      </w:r>
      <w:r>
        <w:rPr>
          <w:rFonts w:ascii="Times New Roman" w:hAnsi="Times New Roman"/>
          <w:b/>
          <w:color w:val="002060"/>
          <w:sz w:val="28"/>
          <w:szCs w:val="26"/>
          <w:lang w:val="ru-RU"/>
        </w:rPr>
        <w:t>ИЙ</w:t>
      </w:r>
      <w:r w:rsidRPr="00E70C91">
        <w:rPr>
          <w:rFonts w:ascii="Times New Roman" w:hAnsi="Times New Roman"/>
          <w:b/>
          <w:color w:val="002060"/>
          <w:sz w:val="28"/>
          <w:szCs w:val="26"/>
          <w:lang w:val="ru-RU"/>
        </w:rPr>
        <w:t xml:space="preserve"> УНИВЕРСИТЕТ ИНФОРМАЦИОННЫХ ТЕХНОЛОГ</w:t>
      </w:r>
      <w:r>
        <w:rPr>
          <w:rFonts w:ascii="Times New Roman" w:hAnsi="Times New Roman"/>
          <w:b/>
          <w:color w:val="002060"/>
          <w:sz w:val="28"/>
          <w:szCs w:val="26"/>
          <w:lang w:val="ru-RU"/>
        </w:rPr>
        <w:t>ИЙ</w:t>
      </w:r>
      <w:r w:rsidRPr="00E70C91">
        <w:rPr>
          <w:rFonts w:ascii="Times New Roman" w:hAnsi="Times New Roman"/>
          <w:b/>
          <w:color w:val="002060"/>
          <w:sz w:val="28"/>
          <w:szCs w:val="26"/>
          <w:lang w:val="ru-RU"/>
        </w:rPr>
        <w:t xml:space="preserve"> </w:t>
      </w:r>
      <w:r>
        <w:rPr>
          <w:rFonts w:ascii="Times New Roman" w:hAnsi="Times New Roman"/>
          <w:b/>
          <w:color w:val="002060"/>
          <w:sz w:val="28"/>
          <w:szCs w:val="26"/>
          <w:lang w:val="ru-RU"/>
        </w:rPr>
        <w:t>ИМЕНИ</w:t>
      </w:r>
      <w:r w:rsidRPr="00E70C91">
        <w:rPr>
          <w:rFonts w:ascii="Times New Roman" w:hAnsi="Times New Roman"/>
          <w:b/>
          <w:color w:val="002060"/>
          <w:sz w:val="28"/>
          <w:szCs w:val="26"/>
          <w:lang w:val="ru-RU"/>
        </w:rPr>
        <w:t xml:space="preserve"> </w:t>
      </w:r>
      <w:r>
        <w:rPr>
          <w:rFonts w:ascii="Times New Roman" w:hAnsi="Times New Roman"/>
          <w:b/>
          <w:color w:val="002060"/>
          <w:sz w:val="28"/>
          <w:szCs w:val="26"/>
          <w:lang w:val="ru-RU"/>
        </w:rPr>
        <w:t>МУХАММАДА</w:t>
      </w:r>
      <w:r w:rsidRPr="00E70C91">
        <w:rPr>
          <w:rFonts w:ascii="Times New Roman" w:hAnsi="Times New Roman"/>
          <w:b/>
          <w:color w:val="002060"/>
          <w:sz w:val="28"/>
          <w:szCs w:val="26"/>
          <w:lang w:val="ru-RU"/>
        </w:rPr>
        <w:t xml:space="preserve"> </w:t>
      </w:r>
      <w:r>
        <w:rPr>
          <w:rFonts w:ascii="Times New Roman" w:hAnsi="Times New Roman"/>
          <w:b/>
          <w:color w:val="002060"/>
          <w:sz w:val="28"/>
          <w:szCs w:val="26"/>
          <w:lang w:val="ru-RU"/>
        </w:rPr>
        <w:t>АЛЬ</w:t>
      </w:r>
      <w:r w:rsidRPr="00E70C91">
        <w:rPr>
          <w:rFonts w:ascii="Times New Roman" w:hAnsi="Times New Roman"/>
          <w:b/>
          <w:color w:val="002060"/>
          <w:sz w:val="28"/>
          <w:szCs w:val="26"/>
          <w:lang w:val="ru-RU"/>
        </w:rPr>
        <w:t>-</w:t>
      </w:r>
      <w:r>
        <w:rPr>
          <w:rFonts w:ascii="Times New Roman" w:hAnsi="Times New Roman"/>
          <w:b/>
          <w:color w:val="002060"/>
          <w:sz w:val="28"/>
          <w:szCs w:val="26"/>
          <w:lang w:val="ru-RU"/>
        </w:rPr>
        <w:t>ХОРЕЗМИ</w:t>
      </w:r>
    </w:p>
    <w:p w14:paraId="3F3CF3E2" w14:textId="77777777" w:rsidR="00144C6D" w:rsidRPr="00E70C91" w:rsidRDefault="00144C6D" w:rsidP="00144C6D">
      <w:pPr>
        <w:pStyle w:val="2"/>
        <w:ind w:right="-55"/>
        <w:jc w:val="center"/>
        <w:rPr>
          <w:rFonts w:ascii="Times New Roman" w:hAnsi="Times New Roman"/>
          <w:b/>
          <w:color w:val="002060"/>
          <w:sz w:val="28"/>
          <w:szCs w:val="26"/>
          <w:lang w:val="ru-RU"/>
        </w:rPr>
      </w:pPr>
    </w:p>
    <w:p w14:paraId="2064FBF2" w14:textId="77777777" w:rsidR="00144C6D" w:rsidRPr="00E70C91" w:rsidRDefault="00144C6D" w:rsidP="00144C6D">
      <w:pPr>
        <w:pStyle w:val="2"/>
        <w:ind w:right="-55"/>
        <w:jc w:val="center"/>
        <w:rPr>
          <w:rFonts w:ascii="Times New Roman" w:hAnsi="Times New Roman"/>
          <w:b/>
          <w:color w:val="002060"/>
          <w:sz w:val="28"/>
          <w:szCs w:val="26"/>
          <w:lang w:val="ru-RU"/>
        </w:rPr>
      </w:pPr>
    </w:p>
    <w:p w14:paraId="234652F3" w14:textId="77777777" w:rsidR="00E70C91" w:rsidRDefault="00E70C91" w:rsidP="00E70C91">
      <w:pPr>
        <w:pStyle w:val="2"/>
        <w:ind w:right="-55"/>
        <w:jc w:val="center"/>
        <w:rPr>
          <w:rFonts w:ascii="Times New Roman" w:hAnsi="Times New Roman"/>
          <w:b/>
          <w:color w:val="002060"/>
          <w:sz w:val="28"/>
          <w:szCs w:val="26"/>
          <w:lang w:val="ru-RU"/>
        </w:rPr>
      </w:pPr>
      <w:r w:rsidRPr="00E70C91">
        <w:rPr>
          <w:rFonts w:ascii="Times New Roman" w:hAnsi="Times New Roman"/>
          <w:b/>
          <w:color w:val="002060"/>
          <w:sz w:val="28"/>
          <w:szCs w:val="26"/>
          <w:lang w:val="ru-RU"/>
        </w:rPr>
        <w:t>БЕЛОРУССК</w:t>
      </w:r>
      <w:r>
        <w:rPr>
          <w:rFonts w:ascii="Times New Roman" w:hAnsi="Times New Roman"/>
          <w:b/>
          <w:color w:val="002060"/>
          <w:sz w:val="28"/>
          <w:szCs w:val="26"/>
          <w:lang w:val="ru-RU"/>
        </w:rPr>
        <w:t>ИЙ</w:t>
      </w:r>
      <w:r w:rsidRPr="00E70C91">
        <w:rPr>
          <w:rFonts w:ascii="Times New Roman" w:hAnsi="Times New Roman"/>
          <w:b/>
          <w:color w:val="002060"/>
          <w:sz w:val="28"/>
          <w:szCs w:val="26"/>
          <w:lang w:val="ru-RU"/>
        </w:rPr>
        <w:t xml:space="preserve"> ГОСУДАРСТВЕНН</w:t>
      </w:r>
      <w:r>
        <w:rPr>
          <w:rFonts w:ascii="Times New Roman" w:hAnsi="Times New Roman"/>
          <w:b/>
          <w:color w:val="002060"/>
          <w:sz w:val="28"/>
          <w:szCs w:val="26"/>
          <w:lang w:val="ru-RU"/>
        </w:rPr>
        <w:t>ЫЙ</w:t>
      </w:r>
      <w:r w:rsidRPr="00E70C91">
        <w:rPr>
          <w:rFonts w:ascii="Times New Roman" w:hAnsi="Times New Roman"/>
          <w:b/>
          <w:color w:val="002060"/>
          <w:sz w:val="28"/>
          <w:szCs w:val="26"/>
          <w:lang w:val="ru-RU"/>
        </w:rPr>
        <w:t xml:space="preserve"> УНИВЕРСИТЕТ ИНФОРМАТИКИ И РАДИОЭЛЕКТРОНИКИ </w:t>
      </w:r>
    </w:p>
    <w:p w14:paraId="7A81442F" w14:textId="53859DCB" w:rsidR="00144C6D" w:rsidRPr="00E70C91" w:rsidRDefault="00144C6D" w:rsidP="00144C6D">
      <w:pPr>
        <w:pStyle w:val="2"/>
        <w:ind w:right="-55"/>
        <w:jc w:val="center"/>
        <w:rPr>
          <w:rFonts w:ascii="Times New Roman" w:hAnsi="Times New Roman"/>
          <w:b/>
          <w:color w:val="002060"/>
          <w:sz w:val="28"/>
          <w:szCs w:val="26"/>
          <w:lang w:val="ru-RU"/>
        </w:rPr>
      </w:pPr>
    </w:p>
    <w:p w14:paraId="48034452" w14:textId="77777777" w:rsidR="00144C6D" w:rsidRPr="00E70C91" w:rsidRDefault="00144C6D" w:rsidP="00144C6D">
      <w:pPr>
        <w:pStyle w:val="2"/>
        <w:ind w:right="-55"/>
        <w:jc w:val="center"/>
        <w:rPr>
          <w:rFonts w:ascii="Times New Roman" w:hAnsi="Times New Roman"/>
          <w:b/>
          <w:color w:val="002060"/>
          <w:sz w:val="28"/>
          <w:szCs w:val="26"/>
          <w:lang w:val="ru-RU"/>
        </w:rPr>
      </w:pPr>
    </w:p>
    <w:p w14:paraId="78AC2588" w14:textId="217811F6" w:rsidR="00E70C91" w:rsidRPr="00E70C91" w:rsidRDefault="00E70C91" w:rsidP="00144C6D">
      <w:pPr>
        <w:pStyle w:val="2"/>
        <w:ind w:right="-55"/>
        <w:jc w:val="center"/>
        <w:rPr>
          <w:rFonts w:ascii="Times New Roman" w:hAnsi="Times New Roman"/>
          <w:b/>
          <w:color w:val="002060"/>
          <w:sz w:val="28"/>
          <w:szCs w:val="26"/>
          <w:lang w:val="ru-RU"/>
        </w:rPr>
      </w:pPr>
      <w:r>
        <w:rPr>
          <w:rFonts w:ascii="Times New Roman" w:hAnsi="Times New Roman"/>
          <w:b/>
          <w:color w:val="002060"/>
          <w:sz w:val="28"/>
          <w:szCs w:val="26"/>
          <w:lang w:val="ru-RU"/>
        </w:rPr>
        <w:t>М</w:t>
      </w:r>
      <w:r w:rsidRPr="00E70C91">
        <w:rPr>
          <w:rFonts w:ascii="Times New Roman" w:hAnsi="Times New Roman"/>
          <w:b/>
          <w:color w:val="002060"/>
          <w:sz w:val="28"/>
          <w:szCs w:val="26"/>
          <w:lang w:val="ru-RU"/>
        </w:rPr>
        <w:t>Е</w:t>
      </w:r>
      <w:r>
        <w:rPr>
          <w:rFonts w:ascii="Times New Roman" w:hAnsi="Times New Roman"/>
          <w:b/>
          <w:color w:val="002060"/>
          <w:sz w:val="28"/>
          <w:szCs w:val="26"/>
          <w:lang w:val="ru-RU"/>
        </w:rPr>
        <w:t>ЖДУНАРОДНЫЙ НАУЧНЫЙ ЖУРНАЛ</w:t>
      </w:r>
      <w:r w:rsidRPr="00E70C91">
        <w:rPr>
          <w:rFonts w:ascii="Times New Roman" w:hAnsi="Times New Roman"/>
          <w:b/>
          <w:color w:val="002060"/>
          <w:sz w:val="28"/>
          <w:szCs w:val="26"/>
          <w:lang w:val="ru-RU"/>
        </w:rPr>
        <w:t xml:space="preserve"> </w:t>
      </w:r>
      <w:r>
        <w:rPr>
          <w:rFonts w:ascii="Times New Roman" w:hAnsi="Times New Roman"/>
          <w:b/>
          <w:color w:val="002060"/>
          <w:sz w:val="28"/>
          <w:szCs w:val="26"/>
          <w:lang w:val="ru-RU"/>
        </w:rPr>
        <w:br/>
      </w:r>
      <w:r w:rsidRPr="00E70C91">
        <w:rPr>
          <w:rFonts w:ascii="Times New Roman" w:hAnsi="Times New Roman"/>
          <w:b/>
          <w:color w:val="002060"/>
          <w:sz w:val="28"/>
          <w:szCs w:val="26"/>
          <w:lang w:val="ru-RU"/>
        </w:rPr>
        <w:t>«</w:t>
      </w:r>
      <w:r w:rsidRPr="00E70C91">
        <w:rPr>
          <w:rFonts w:ascii="Times New Roman" w:hAnsi="Times New Roman"/>
          <w:b/>
          <w:color w:val="002060"/>
          <w:sz w:val="28"/>
          <w:szCs w:val="26"/>
        </w:rPr>
        <w:t>SCIENCE</w:t>
      </w:r>
      <w:r w:rsidRPr="00E70C91">
        <w:rPr>
          <w:rFonts w:ascii="Times New Roman" w:hAnsi="Times New Roman"/>
          <w:b/>
          <w:color w:val="002060"/>
          <w:sz w:val="28"/>
          <w:szCs w:val="26"/>
          <w:lang w:val="ru-RU"/>
        </w:rPr>
        <w:t xml:space="preserve"> </w:t>
      </w:r>
      <w:r w:rsidRPr="00E70C91">
        <w:rPr>
          <w:rFonts w:ascii="Times New Roman" w:hAnsi="Times New Roman"/>
          <w:b/>
          <w:color w:val="002060"/>
          <w:sz w:val="28"/>
          <w:szCs w:val="26"/>
        </w:rPr>
        <w:t>AND</w:t>
      </w:r>
      <w:r w:rsidRPr="00E70C91">
        <w:rPr>
          <w:rFonts w:ascii="Times New Roman" w:hAnsi="Times New Roman"/>
          <w:b/>
          <w:color w:val="002060"/>
          <w:sz w:val="28"/>
          <w:szCs w:val="26"/>
          <w:lang w:val="ru-RU"/>
        </w:rPr>
        <w:t xml:space="preserve"> </w:t>
      </w:r>
      <w:r w:rsidRPr="00E70C91">
        <w:rPr>
          <w:rFonts w:ascii="Times New Roman" w:hAnsi="Times New Roman"/>
          <w:b/>
          <w:color w:val="002060"/>
          <w:sz w:val="28"/>
          <w:szCs w:val="26"/>
        </w:rPr>
        <w:t>INNOVATION</w:t>
      </w:r>
      <w:r w:rsidRPr="00E70C91">
        <w:rPr>
          <w:rFonts w:ascii="Times New Roman" w:hAnsi="Times New Roman"/>
          <w:b/>
          <w:color w:val="002060"/>
          <w:sz w:val="28"/>
          <w:szCs w:val="26"/>
          <w:lang w:val="ru-RU"/>
        </w:rPr>
        <w:t>»</w:t>
      </w:r>
    </w:p>
    <w:p w14:paraId="20D06228" w14:textId="16BBA9F9" w:rsidR="00FD23C5" w:rsidRPr="00C942CD" w:rsidRDefault="00FD23C5" w:rsidP="00FD23C5">
      <w:pPr>
        <w:pStyle w:val="2"/>
        <w:ind w:right="-55"/>
        <w:jc w:val="center"/>
        <w:rPr>
          <w:rFonts w:ascii="Times New Roman" w:hAnsi="Times New Roman"/>
          <w:b/>
          <w:color w:val="002060"/>
          <w:sz w:val="26"/>
          <w:szCs w:val="26"/>
          <w:lang w:val="uz-Cyrl-UZ"/>
        </w:rPr>
      </w:pPr>
    </w:p>
    <w:p w14:paraId="38748149" w14:textId="6890A077" w:rsidR="009B1327" w:rsidRPr="00C942CD" w:rsidRDefault="009B1327" w:rsidP="00FD23C5">
      <w:pPr>
        <w:pStyle w:val="2"/>
        <w:ind w:right="-55"/>
        <w:jc w:val="center"/>
        <w:rPr>
          <w:rFonts w:ascii="Times New Roman" w:hAnsi="Times New Roman"/>
          <w:b/>
          <w:color w:val="002060"/>
          <w:sz w:val="26"/>
          <w:szCs w:val="26"/>
          <w:lang w:val="uz-Cyrl-UZ"/>
        </w:rPr>
      </w:pPr>
    </w:p>
    <w:p w14:paraId="0F68D1FF" w14:textId="3D9D6C58" w:rsidR="009B1327" w:rsidRDefault="009B1327" w:rsidP="00FD23C5">
      <w:pPr>
        <w:pStyle w:val="2"/>
        <w:ind w:right="-55"/>
        <w:jc w:val="center"/>
        <w:rPr>
          <w:lang w:val="uz-Cyrl-UZ"/>
        </w:rPr>
      </w:pPr>
      <w:r w:rsidRPr="00C942CD">
        <w:rPr>
          <w:noProof/>
          <w:lang w:val="ru-RU" w:eastAsia="ru-RU"/>
        </w:rPr>
        <w:drawing>
          <wp:inline distT="0" distB="0" distL="0" distR="0" wp14:anchorId="3AC20E1E" wp14:editId="41A45EDA">
            <wp:extent cx="2124075" cy="2124075"/>
            <wp:effectExtent l="0" t="0" r="9525" b="9525"/>
            <wp:docPr id="6" name="Рисунок 6" descr="Ташкентский университет информационных технологий имени Мухаммада ал- Хоразм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ашкентский университет информационных технологий имени Мухаммада ал- Хоразм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C942CD">
        <w:rPr>
          <w:noProof/>
          <w:lang w:val="ru-RU" w:eastAsia="ru-RU"/>
        </w:rPr>
        <w:drawing>
          <wp:inline distT="0" distB="0" distL="0" distR="0" wp14:anchorId="41EF60C3" wp14:editId="202A6636">
            <wp:extent cx="1790700" cy="209335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3112" cy="2096174"/>
                    </a:xfrm>
                    <a:prstGeom prst="rect">
                      <a:avLst/>
                    </a:prstGeom>
                  </pic:spPr>
                </pic:pic>
              </a:graphicData>
            </a:graphic>
          </wp:inline>
        </w:drawing>
      </w:r>
      <w:r w:rsidRPr="00C942CD">
        <w:rPr>
          <w:lang w:val="uz-Cyrl-UZ"/>
        </w:rPr>
        <w:t xml:space="preserve"> </w:t>
      </w:r>
    </w:p>
    <w:p w14:paraId="5B5248A7" w14:textId="1D2C8FD6" w:rsidR="00144C6D" w:rsidRPr="00C942CD" w:rsidRDefault="009C40D5" w:rsidP="00144C6D">
      <w:pPr>
        <w:pStyle w:val="2"/>
        <w:ind w:right="-55"/>
        <w:jc w:val="center"/>
        <w:rPr>
          <w:rFonts w:ascii="Times New Roman" w:hAnsi="Times New Roman"/>
          <w:b/>
          <w:color w:val="002060"/>
          <w:sz w:val="26"/>
          <w:szCs w:val="26"/>
          <w:lang w:val="uz-Cyrl-UZ"/>
        </w:rPr>
      </w:pPr>
      <w:r>
        <w:rPr>
          <w:noProof/>
          <w:lang w:val="ru-RU" w:eastAsia="ru-RU"/>
        </w:rPr>
        <w:drawing>
          <wp:inline distT="0" distB="0" distL="0" distR="0" wp14:anchorId="7D21E217" wp14:editId="5853AD4F">
            <wp:extent cx="2660650" cy="1397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0" cy="1397000"/>
                    </a:xfrm>
                    <a:prstGeom prst="rect">
                      <a:avLst/>
                    </a:prstGeom>
                    <a:noFill/>
                    <a:ln>
                      <a:noFill/>
                    </a:ln>
                  </pic:spPr>
                </pic:pic>
              </a:graphicData>
            </a:graphic>
          </wp:inline>
        </w:drawing>
      </w:r>
    </w:p>
    <w:p w14:paraId="5A364455" w14:textId="1C1A4E44" w:rsidR="002A1BE4" w:rsidRDefault="002A1BE4" w:rsidP="009C40D5">
      <w:pPr>
        <w:pStyle w:val="Default"/>
        <w:jc w:val="center"/>
        <w:rPr>
          <w:b/>
          <w:bCs/>
          <w:color w:val="002060"/>
          <w:sz w:val="28"/>
          <w:szCs w:val="28"/>
          <w:lang w:val="uz-Cyrl-UZ"/>
        </w:rPr>
      </w:pPr>
      <w:r w:rsidRPr="002A1BE4">
        <w:rPr>
          <w:b/>
          <w:bCs/>
          <w:color w:val="002060"/>
          <w:sz w:val="28"/>
          <w:szCs w:val="28"/>
          <w:lang w:val="uz-Cyrl-UZ"/>
        </w:rPr>
        <w:t>III МЕЖДУНАРОДН</w:t>
      </w:r>
      <w:r>
        <w:rPr>
          <w:b/>
          <w:bCs/>
          <w:color w:val="002060"/>
          <w:sz w:val="28"/>
          <w:szCs w:val="28"/>
          <w:lang w:val="uz-Cyrl-UZ"/>
        </w:rPr>
        <w:t>АЯ</w:t>
      </w:r>
      <w:r w:rsidRPr="002A1BE4">
        <w:rPr>
          <w:b/>
          <w:bCs/>
          <w:color w:val="002060"/>
          <w:sz w:val="28"/>
          <w:szCs w:val="28"/>
          <w:lang w:val="uz-Cyrl-UZ"/>
        </w:rPr>
        <w:t xml:space="preserve"> НАУЧНО-ТЕ</w:t>
      </w:r>
      <w:r>
        <w:rPr>
          <w:b/>
          <w:bCs/>
          <w:color w:val="002060"/>
          <w:sz w:val="28"/>
          <w:szCs w:val="28"/>
          <w:lang w:val="uz-Cyrl-UZ"/>
        </w:rPr>
        <w:t>ХНИЧЕСКАЯ</w:t>
      </w:r>
      <w:r w:rsidRPr="002A1BE4">
        <w:rPr>
          <w:b/>
          <w:bCs/>
          <w:color w:val="002060"/>
          <w:sz w:val="28"/>
          <w:szCs w:val="28"/>
          <w:lang w:val="uz-Cyrl-UZ"/>
        </w:rPr>
        <w:t xml:space="preserve"> КОНФЕРЕНЦИ</w:t>
      </w:r>
      <w:r>
        <w:rPr>
          <w:b/>
          <w:bCs/>
          <w:color w:val="002060"/>
          <w:sz w:val="28"/>
          <w:szCs w:val="28"/>
          <w:lang w:val="uz-Cyrl-UZ"/>
        </w:rPr>
        <w:t>Я</w:t>
      </w:r>
      <w:r w:rsidRPr="002A1BE4">
        <w:rPr>
          <w:b/>
          <w:bCs/>
          <w:color w:val="002060"/>
          <w:sz w:val="28"/>
          <w:szCs w:val="28"/>
          <w:lang w:val="uz-Cyrl-UZ"/>
        </w:rPr>
        <w:t xml:space="preserve"> </w:t>
      </w:r>
    </w:p>
    <w:p w14:paraId="0EB3E4E6" w14:textId="0B45312A" w:rsidR="009C40D5" w:rsidRDefault="002A1BE4" w:rsidP="009C40D5">
      <w:pPr>
        <w:pStyle w:val="Default"/>
        <w:jc w:val="center"/>
        <w:rPr>
          <w:b/>
          <w:bCs/>
          <w:color w:val="002060"/>
          <w:sz w:val="28"/>
          <w:szCs w:val="28"/>
          <w:lang w:val="uz-Cyrl-UZ"/>
        </w:rPr>
      </w:pPr>
      <w:r w:rsidRPr="002A1BE4">
        <w:rPr>
          <w:b/>
          <w:bCs/>
          <w:color w:val="002060"/>
          <w:sz w:val="28"/>
          <w:szCs w:val="28"/>
          <w:lang w:val="uz-Cyrl-UZ"/>
        </w:rPr>
        <w:t>“ЦИФРОВЫЕ ТЕХНОЛОГИИ: ПРОБЛЕМЫ И РЕШЕНИЯ ПРАКТИЧЕСКОЙ РЕАЛИЗАЦИИ В ОТРАСЛИ”</w:t>
      </w:r>
    </w:p>
    <w:p w14:paraId="0B32261F" w14:textId="77777777" w:rsidR="002A1BE4" w:rsidRPr="002A1BE4" w:rsidRDefault="002A1BE4" w:rsidP="009C40D5">
      <w:pPr>
        <w:pStyle w:val="Default"/>
        <w:jc w:val="center"/>
        <w:rPr>
          <w:b/>
          <w:bCs/>
          <w:color w:val="002060"/>
          <w:sz w:val="28"/>
          <w:szCs w:val="28"/>
          <w:lang w:val="uz-Cyrl-UZ"/>
        </w:rPr>
      </w:pPr>
    </w:p>
    <w:p w14:paraId="1B67B48B" w14:textId="77777777" w:rsidR="00375126" w:rsidRDefault="00375126" w:rsidP="00FD23C5">
      <w:pPr>
        <w:pStyle w:val="2"/>
        <w:ind w:right="-55"/>
        <w:jc w:val="center"/>
        <w:rPr>
          <w:rFonts w:ascii="Times New Roman" w:hAnsi="Times New Roman"/>
          <w:b/>
          <w:color w:val="002060"/>
          <w:sz w:val="28"/>
          <w:szCs w:val="28"/>
          <w:lang w:val="uz-Cyrl-UZ"/>
        </w:rPr>
      </w:pPr>
    </w:p>
    <w:p w14:paraId="2077150A" w14:textId="5D6CAD06" w:rsidR="009C40D5" w:rsidRDefault="009C40D5" w:rsidP="00FD23C5">
      <w:pPr>
        <w:pStyle w:val="2"/>
        <w:ind w:right="-55"/>
        <w:jc w:val="center"/>
        <w:rPr>
          <w:rFonts w:ascii="Times New Roman" w:hAnsi="Times New Roman"/>
          <w:b/>
          <w:color w:val="002060"/>
          <w:sz w:val="28"/>
          <w:szCs w:val="28"/>
          <w:lang w:val="uz-Cyrl-UZ"/>
        </w:rPr>
      </w:pPr>
      <w:r w:rsidRPr="009C40D5">
        <w:rPr>
          <w:rFonts w:ascii="Times New Roman" w:hAnsi="Times New Roman"/>
          <w:b/>
          <w:color w:val="002060"/>
          <w:sz w:val="28"/>
          <w:szCs w:val="28"/>
          <w:lang w:val="uz-Cyrl-UZ"/>
        </w:rPr>
        <w:t xml:space="preserve">27-28 </w:t>
      </w:r>
      <w:r w:rsidR="002A1BE4">
        <w:rPr>
          <w:rFonts w:ascii="Times New Roman" w:hAnsi="Times New Roman"/>
          <w:b/>
          <w:color w:val="002060"/>
          <w:sz w:val="28"/>
          <w:szCs w:val="28"/>
          <w:lang w:val="uz-Cyrl-UZ"/>
        </w:rPr>
        <w:t>апреля 2023 г.</w:t>
      </w:r>
      <w:r w:rsidRPr="009C40D5">
        <w:rPr>
          <w:rFonts w:ascii="Times New Roman" w:hAnsi="Times New Roman"/>
          <w:b/>
          <w:color w:val="002060"/>
          <w:sz w:val="28"/>
          <w:szCs w:val="28"/>
          <w:lang w:val="uz-Cyrl-UZ"/>
        </w:rPr>
        <w:t xml:space="preserve">, </w:t>
      </w:r>
      <w:r w:rsidR="002A1BE4">
        <w:rPr>
          <w:rFonts w:ascii="Times New Roman" w:hAnsi="Times New Roman"/>
          <w:b/>
          <w:color w:val="002060"/>
          <w:sz w:val="28"/>
          <w:szCs w:val="28"/>
          <w:lang w:val="uz-Cyrl-UZ"/>
        </w:rPr>
        <w:t>Ташкент</w:t>
      </w:r>
      <w:r w:rsidRPr="009C40D5">
        <w:rPr>
          <w:rFonts w:ascii="Times New Roman" w:hAnsi="Times New Roman"/>
          <w:b/>
          <w:color w:val="002060"/>
          <w:sz w:val="28"/>
          <w:szCs w:val="28"/>
          <w:lang w:val="uz-Cyrl-UZ"/>
        </w:rPr>
        <w:t xml:space="preserve">, </w:t>
      </w:r>
      <w:r w:rsidR="002A1BE4">
        <w:rPr>
          <w:rFonts w:ascii="Times New Roman" w:hAnsi="Times New Roman"/>
          <w:b/>
          <w:color w:val="002060"/>
          <w:sz w:val="28"/>
          <w:szCs w:val="28"/>
          <w:lang w:val="uz-Cyrl-UZ"/>
        </w:rPr>
        <w:t>Узбекистан</w:t>
      </w:r>
    </w:p>
    <w:p w14:paraId="5C0093EF" w14:textId="1BC0EF88" w:rsidR="00FD23C5" w:rsidRPr="00263A65" w:rsidRDefault="009C40D5" w:rsidP="00263A65">
      <w:pPr>
        <w:rPr>
          <w:rFonts w:ascii="Times New Roman" w:eastAsia="Times New Roman" w:hAnsi="Times New Roman"/>
          <w:b/>
          <w:color w:val="002060"/>
          <w:sz w:val="28"/>
          <w:szCs w:val="28"/>
          <w:lang w:val="uz-Cyrl-UZ"/>
        </w:rPr>
      </w:pPr>
      <w:r>
        <w:rPr>
          <w:rFonts w:ascii="Times New Roman" w:hAnsi="Times New Roman"/>
          <w:b/>
          <w:color w:val="002060"/>
          <w:sz w:val="28"/>
          <w:szCs w:val="28"/>
          <w:lang w:val="uz-Cyrl-UZ"/>
        </w:rPr>
        <w:br w:type="page"/>
      </w:r>
    </w:p>
    <w:p w14:paraId="55C810E9" w14:textId="77777777" w:rsidR="006415D2" w:rsidRDefault="006415D2" w:rsidP="00A461EC">
      <w:pPr>
        <w:spacing w:after="0" w:line="240" w:lineRule="auto"/>
        <w:ind w:left="180" w:right="400" w:firstLine="27"/>
        <w:jc w:val="center"/>
        <w:rPr>
          <w:rFonts w:ascii="Times New Roman" w:eastAsia="Times New Roman" w:hAnsi="Times New Roman"/>
          <w:b/>
          <w:sz w:val="28"/>
          <w:szCs w:val="28"/>
          <w:lang w:val="uz-Cyrl-UZ" w:eastAsia="ru-RU"/>
        </w:rPr>
      </w:pPr>
    </w:p>
    <w:p w14:paraId="73D39CFA" w14:textId="3EE7983C" w:rsidR="00A461EC" w:rsidRPr="000602EB" w:rsidRDefault="00A461EC" w:rsidP="00A461EC">
      <w:pPr>
        <w:spacing w:after="0" w:line="240" w:lineRule="auto"/>
        <w:ind w:left="180" w:right="400" w:firstLine="2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t>ИНФОРМАЦИОННОЕ ПИСЬМО</w:t>
      </w:r>
    </w:p>
    <w:p w14:paraId="183A14DD" w14:textId="77777777" w:rsidR="00A461EC" w:rsidRPr="000602EB" w:rsidRDefault="00A461EC" w:rsidP="00A461EC">
      <w:pPr>
        <w:spacing w:after="0" w:line="240" w:lineRule="auto"/>
        <w:ind w:left="180" w:right="400" w:firstLine="27"/>
        <w:jc w:val="both"/>
        <w:rPr>
          <w:rFonts w:ascii="Times New Roman" w:eastAsia="Times New Roman" w:hAnsi="Times New Roman"/>
          <w:b/>
          <w:i/>
          <w:sz w:val="28"/>
          <w:szCs w:val="28"/>
          <w:lang w:val="uz-Cyrl-UZ" w:eastAsia="ru-RU"/>
        </w:rPr>
      </w:pPr>
    </w:p>
    <w:p w14:paraId="073F277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b/>
          <w:bCs/>
          <w:iCs/>
          <w:sz w:val="28"/>
          <w:szCs w:val="28"/>
          <w:lang w:val="uz-Cyrl-UZ" w:eastAsia="ru-RU"/>
        </w:rPr>
      </w:pPr>
      <w:r w:rsidRPr="000602EB">
        <w:rPr>
          <w:rFonts w:ascii="Times New Roman" w:eastAsia="Times New Roman" w:hAnsi="Times New Roman"/>
          <w:iCs/>
          <w:sz w:val="28"/>
          <w:szCs w:val="28"/>
          <w:lang w:val="uz-Cyrl-UZ" w:eastAsia="ru-RU"/>
        </w:rPr>
        <w:t xml:space="preserve">Приглашаем принять участие в III Международной научно-технической конференции </w:t>
      </w:r>
      <w:r w:rsidRPr="000602EB">
        <w:rPr>
          <w:rFonts w:ascii="Times New Roman" w:eastAsia="Times New Roman" w:hAnsi="Times New Roman"/>
          <w:b/>
          <w:bCs/>
          <w:iCs/>
          <w:sz w:val="28"/>
          <w:szCs w:val="28"/>
          <w:lang w:val="uz-Cyrl-UZ" w:eastAsia="ru-RU"/>
        </w:rPr>
        <w:t>“Цифровые технологии: проблемы и решения практической реализации в отрасли”</w:t>
      </w:r>
      <w:r w:rsidRPr="000602EB">
        <w:rPr>
          <w:rFonts w:ascii="Times New Roman" w:eastAsia="Times New Roman" w:hAnsi="Times New Roman"/>
          <w:iCs/>
          <w:sz w:val="28"/>
          <w:szCs w:val="28"/>
          <w:lang w:val="uz-Cyrl-UZ" w:eastAsia="ru-RU"/>
        </w:rPr>
        <w:t xml:space="preserve"> организованной в сотрудничестве </w:t>
      </w:r>
      <w:r w:rsidRPr="000602EB">
        <w:rPr>
          <w:rFonts w:ascii="Times New Roman" w:eastAsia="Times New Roman" w:hAnsi="Times New Roman"/>
          <w:b/>
          <w:bCs/>
          <w:iCs/>
          <w:sz w:val="28"/>
          <w:szCs w:val="28"/>
          <w:lang w:val="uz-Cyrl-UZ" w:eastAsia="ru-RU"/>
        </w:rPr>
        <w:t>Ташкентского университета информационных технологий имени Мухаммада аль-Хорезми, Белорусского государственного университета информатики и радиоэлектроники</w:t>
      </w:r>
      <w:r w:rsidRPr="000602EB">
        <w:rPr>
          <w:rFonts w:ascii="Times New Roman" w:eastAsia="Times New Roman" w:hAnsi="Times New Roman"/>
          <w:iCs/>
          <w:sz w:val="28"/>
          <w:szCs w:val="28"/>
          <w:lang w:val="uz-Cyrl-UZ" w:eastAsia="ru-RU"/>
        </w:rPr>
        <w:t xml:space="preserve"> и международного научного журнала </w:t>
      </w:r>
      <w:r w:rsidRPr="000602EB">
        <w:rPr>
          <w:rFonts w:ascii="Times New Roman" w:eastAsia="Times New Roman" w:hAnsi="Times New Roman"/>
          <w:b/>
          <w:bCs/>
          <w:iCs/>
          <w:sz w:val="28"/>
          <w:szCs w:val="28"/>
          <w:lang w:val="uz-Cyrl-UZ" w:eastAsia="ru-RU"/>
        </w:rPr>
        <w:t>«</w:t>
      </w:r>
      <w:r w:rsidRPr="000602EB">
        <w:rPr>
          <w:rFonts w:ascii="Times New Roman" w:eastAsia="Times New Roman" w:hAnsi="Times New Roman"/>
          <w:b/>
          <w:bCs/>
          <w:iCs/>
          <w:sz w:val="28"/>
          <w:szCs w:val="28"/>
          <w:lang w:val="en-US" w:eastAsia="ru-RU"/>
        </w:rPr>
        <w:t>Science</w:t>
      </w:r>
      <w:r w:rsidRPr="000602EB">
        <w:rPr>
          <w:rFonts w:ascii="Times New Roman" w:eastAsia="Times New Roman" w:hAnsi="Times New Roman"/>
          <w:b/>
          <w:bCs/>
          <w:iCs/>
          <w:sz w:val="28"/>
          <w:szCs w:val="28"/>
          <w:lang w:eastAsia="ru-RU"/>
        </w:rPr>
        <w:t xml:space="preserve"> </w:t>
      </w:r>
      <w:r w:rsidRPr="000602EB">
        <w:rPr>
          <w:rFonts w:ascii="Times New Roman" w:eastAsia="Times New Roman" w:hAnsi="Times New Roman"/>
          <w:b/>
          <w:bCs/>
          <w:iCs/>
          <w:sz w:val="28"/>
          <w:szCs w:val="28"/>
          <w:lang w:val="en-US" w:eastAsia="ru-RU"/>
        </w:rPr>
        <w:t>and</w:t>
      </w:r>
      <w:r w:rsidRPr="000602EB">
        <w:rPr>
          <w:rFonts w:ascii="Times New Roman" w:eastAsia="Times New Roman" w:hAnsi="Times New Roman"/>
          <w:b/>
          <w:bCs/>
          <w:iCs/>
          <w:sz w:val="28"/>
          <w:szCs w:val="28"/>
          <w:lang w:eastAsia="ru-RU"/>
        </w:rPr>
        <w:t xml:space="preserve"> </w:t>
      </w:r>
      <w:r w:rsidRPr="000602EB">
        <w:rPr>
          <w:rFonts w:ascii="Times New Roman" w:eastAsia="Times New Roman" w:hAnsi="Times New Roman"/>
          <w:b/>
          <w:bCs/>
          <w:iCs/>
          <w:sz w:val="28"/>
          <w:szCs w:val="28"/>
          <w:lang w:val="en-US" w:eastAsia="ru-RU"/>
        </w:rPr>
        <w:t>innovation</w:t>
      </w:r>
      <w:r w:rsidRPr="000602EB">
        <w:rPr>
          <w:rFonts w:ascii="Times New Roman" w:eastAsia="Times New Roman" w:hAnsi="Times New Roman"/>
          <w:b/>
          <w:bCs/>
          <w:iCs/>
          <w:sz w:val="28"/>
          <w:szCs w:val="28"/>
          <w:lang w:val="uz-Cyrl-UZ" w:eastAsia="ru-RU"/>
        </w:rPr>
        <w:t>»</w:t>
      </w:r>
    </w:p>
    <w:p w14:paraId="1CD90CFE"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iCs/>
          <w:sz w:val="28"/>
          <w:szCs w:val="28"/>
          <w:lang w:val="uz-Cyrl-UZ" w:eastAsia="ru-RU"/>
        </w:rPr>
      </w:pPr>
      <w:r w:rsidRPr="000602EB">
        <w:rPr>
          <w:rFonts w:ascii="Times New Roman" w:hAnsi="Times New Roman"/>
          <w:b/>
          <w:bCs/>
          <w:sz w:val="28"/>
          <w:szCs w:val="28"/>
        </w:rPr>
        <w:t>Время и место проведения конференции:</w:t>
      </w:r>
      <w:r w:rsidRPr="000602EB">
        <w:rPr>
          <w:rFonts w:ascii="Times New Roman" w:hAnsi="Times New Roman"/>
          <w:sz w:val="28"/>
          <w:szCs w:val="28"/>
        </w:rPr>
        <w:t xml:space="preserve"> </w:t>
      </w:r>
      <w:r w:rsidRPr="000602EB">
        <w:rPr>
          <w:rFonts w:ascii="Times New Roman" w:eastAsia="Times New Roman" w:hAnsi="Times New Roman"/>
          <w:iCs/>
          <w:sz w:val="28"/>
          <w:szCs w:val="28"/>
          <w:lang w:val="uz-Cyrl-UZ" w:eastAsia="ru-RU"/>
        </w:rPr>
        <w:t xml:space="preserve">27-28 апреля 2023 года в Ташкентском университете информационных технологий имени Мухаммада аль-Хорезми (в онлайн и оффлайн формате). </w:t>
      </w:r>
    </w:p>
    <w:p w14:paraId="4DD4382D"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Рабочие языки конференции:</w:t>
      </w:r>
      <w:r w:rsidRPr="000602EB">
        <w:rPr>
          <w:rFonts w:ascii="Times New Roman" w:eastAsia="Times New Roman" w:hAnsi="Times New Roman"/>
          <w:sz w:val="28"/>
          <w:szCs w:val="28"/>
          <w:lang w:val="uz-Cyrl-UZ" w:eastAsia="ru-RU"/>
        </w:rPr>
        <w:t xml:space="preserve"> узбекский, русский, английский.</w:t>
      </w:r>
    </w:p>
    <w:p w14:paraId="617BF043" w14:textId="77777777" w:rsidR="00A461EC" w:rsidRPr="000602EB" w:rsidRDefault="00A461EC" w:rsidP="00A461EC">
      <w:pPr>
        <w:tabs>
          <w:tab w:val="left" w:pos="900"/>
        </w:tabs>
        <w:spacing w:after="0" w:line="240" w:lineRule="auto"/>
        <w:ind w:right="-5" w:firstLine="540"/>
        <w:jc w:val="both"/>
        <w:rPr>
          <w:rFonts w:ascii="Times New Roman" w:hAnsi="Times New Roman"/>
          <w:sz w:val="28"/>
          <w:szCs w:val="28"/>
        </w:rPr>
      </w:pPr>
      <w:r w:rsidRPr="000602EB">
        <w:rPr>
          <w:rFonts w:ascii="Times New Roman" w:hAnsi="Times New Roman"/>
          <w:sz w:val="28"/>
          <w:szCs w:val="28"/>
        </w:rPr>
        <w:t xml:space="preserve">Статьи и тезисы, принятые на конференцию, будут размещены в международных базах данных </w:t>
      </w:r>
      <w:proofErr w:type="spellStart"/>
      <w:r w:rsidRPr="000602EB">
        <w:rPr>
          <w:rFonts w:ascii="Times New Roman" w:hAnsi="Times New Roman"/>
          <w:b/>
          <w:bCs/>
          <w:sz w:val="28"/>
          <w:szCs w:val="28"/>
        </w:rPr>
        <w:t>Index</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Copernicus</w:t>
      </w:r>
      <w:proofErr w:type="spellEnd"/>
      <w:r w:rsidRPr="000602EB">
        <w:rPr>
          <w:rFonts w:ascii="Times New Roman" w:hAnsi="Times New Roman"/>
          <w:b/>
          <w:bCs/>
          <w:sz w:val="28"/>
          <w:szCs w:val="28"/>
        </w:rPr>
        <w:t xml:space="preserve"> Польши</w:t>
      </w:r>
      <w:r w:rsidRPr="000602EB">
        <w:rPr>
          <w:rFonts w:ascii="Times New Roman" w:hAnsi="Times New Roman"/>
          <w:sz w:val="28"/>
          <w:szCs w:val="28"/>
        </w:rPr>
        <w:t xml:space="preserve">, </w:t>
      </w:r>
      <w:proofErr w:type="spellStart"/>
      <w:r w:rsidRPr="000602EB">
        <w:rPr>
          <w:rFonts w:ascii="Times New Roman" w:hAnsi="Times New Roman"/>
          <w:b/>
          <w:bCs/>
          <w:sz w:val="28"/>
          <w:szCs w:val="28"/>
        </w:rPr>
        <w:t>Zenodo</w:t>
      </w:r>
      <w:proofErr w:type="spellEnd"/>
      <w:r w:rsidRPr="000602EB">
        <w:rPr>
          <w:rFonts w:ascii="Times New Roman" w:hAnsi="Times New Roman"/>
          <w:b/>
          <w:bCs/>
          <w:sz w:val="28"/>
          <w:szCs w:val="28"/>
        </w:rPr>
        <w:t xml:space="preserve"> и </w:t>
      </w:r>
      <w:proofErr w:type="spellStart"/>
      <w:r w:rsidRPr="000602EB">
        <w:rPr>
          <w:rFonts w:ascii="Times New Roman" w:hAnsi="Times New Roman"/>
          <w:b/>
          <w:bCs/>
          <w:sz w:val="28"/>
          <w:szCs w:val="28"/>
        </w:rPr>
        <w:t>Open</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Aire</w:t>
      </w:r>
      <w:proofErr w:type="spellEnd"/>
      <w:r w:rsidRPr="000602EB">
        <w:rPr>
          <w:rFonts w:ascii="Times New Roman" w:hAnsi="Times New Roman"/>
          <w:b/>
          <w:bCs/>
          <w:sz w:val="28"/>
          <w:szCs w:val="28"/>
        </w:rPr>
        <w:t xml:space="preserve"> Европы</w:t>
      </w:r>
      <w:r w:rsidRPr="000602EB">
        <w:rPr>
          <w:rFonts w:ascii="Times New Roman" w:hAnsi="Times New Roman"/>
          <w:sz w:val="28"/>
          <w:szCs w:val="28"/>
        </w:rPr>
        <w:t xml:space="preserve">, </w:t>
      </w:r>
      <w:proofErr w:type="spellStart"/>
      <w:r w:rsidRPr="000602EB">
        <w:rPr>
          <w:rFonts w:ascii="Times New Roman" w:hAnsi="Times New Roman"/>
          <w:b/>
          <w:bCs/>
          <w:sz w:val="28"/>
          <w:szCs w:val="28"/>
        </w:rPr>
        <w:t>Cyberleninka</w:t>
      </w:r>
      <w:proofErr w:type="spellEnd"/>
      <w:r w:rsidRPr="000602EB">
        <w:rPr>
          <w:rFonts w:ascii="Times New Roman" w:hAnsi="Times New Roman"/>
          <w:b/>
          <w:bCs/>
          <w:sz w:val="28"/>
          <w:szCs w:val="28"/>
        </w:rPr>
        <w:t xml:space="preserve"> России</w:t>
      </w:r>
      <w:r w:rsidRPr="000602EB">
        <w:rPr>
          <w:rFonts w:ascii="Times New Roman" w:hAnsi="Times New Roman"/>
          <w:sz w:val="28"/>
          <w:szCs w:val="28"/>
        </w:rPr>
        <w:t xml:space="preserve">, в платформе </w:t>
      </w:r>
      <w:r w:rsidRPr="000602EB">
        <w:rPr>
          <w:rFonts w:ascii="Times New Roman" w:hAnsi="Times New Roman"/>
          <w:b/>
          <w:bCs/>
          <w:sz w:val="28"/>
          <w:szCs w:val="28"/>
        </w:rPr>
        <w:t>scientist.uz</w:t>
      </w:r>
      <w:r w:rsidRPr="000602EB">
        <w:rPr>
          <w:rFonts w:ascii="Times New Roman" w:hAnsi="Times New Roman"/>
          <w:sz w:val="28"/>
          <w:szCs w:val="28"/>
        </w:rPr>
        <w:t xml:space="preserve"> и будут проиндексированы в международной поисковой системе </w:t>
      </w:r>
      <w:proofErr w:type="spellStart"/>
      <w:r w:rsidRPr="000602EB">
        <w:rPr>
          <w:rFonts w:ascii="Times New Roman" w:hAnsi="Times New Roman"/>
          <w:b/>
          <w:bCs/>
          <w:sz w:val="28"/>
          <w:szCs w:val="28"/>
        </w:rPr>
        <w:t>Google</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Scholar</w:t>
      </w:r>
      <w:proofErr w:type="spellEnd"/>
      <w:r w:rsidRPr="000602EB">
        <w:rPr>
          <w:rFonts w:ascii="Times New Roman" w:hAnsi="Times New Roman"/>
          <w:sz w:val="28"/>
          <w:szCs w:val="28"/>
        </w:rPr>
        <w:t xml:space="preserve">! </w:t>
      </w:r>
    </w:p>
    <w:p w14:paraId="6ABD12FA" w14:textId="77777777" w:rsidR="00A461EC" w:rsidRPr="000602EB" w:rsidRDefault="00A461EC" w:rsidP="00A461EC">
      <w:pPr>
        <w:tabs>
          <w:tab w:val="left" w:pos="900"/>
        </w:tabs>
        <w:spacing w:after="0" w:line="240" w:lineRule="auto"/>
        <w:ind w:right="-5" w:firstLine="540"/>
        <w:jc w:val="both"/>
        <w:rPr>
          <w:rFonts w:ascii="Times New Roman" w:hAnsi="Times New Roman"/>
          <w:sz w:val="28"/>
          <w:szCs w:val="28"/>
        </w:rPr>
      </w:pPr>
      <w:r w:rsidRPr="000602EB">
        <w:rPr>
          <w:rFonts w:ascii="Times New Roman" w:hAnsi="Times New Roman"/>
          <w:sz w:val="28"/>
          <w:szCs w:val="28"/>
        </w:rPr>
        <w:t xml:space="preserve">Каждая статья и тезис получит отдельный </w:t>
      </w:r>
      <w:r w:rsidRPr="000602EB">
        <w:rPr>
          <w:rFonts w:ascii="Times New Roman" w:hAnsi="Times New Roman"/>
          <w:b/>
          <w:bCs/>
          <w:sz w:val="28"/>
          <w:szCs w:val="28"/>
        </w:rPr>
        <w:t xml:space="preserve">DOI </w:t>
      </w:r>
      <w:r w:rsidRPr="000602EB">
        <w:rPr>
          <w:rFonts w:ascii="Times New Roman" w:hAnsi="Times New Roman"/>
          <w:sz w:val="28"/>
          <w:szCs w:val="28"/>
        </w:rPr>
        <w:t xml:space="preserve">номер! </w:t>
      </w:r>
    </w:p>
    <w:p w14:paraId="728DFC7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hAnsi="Times New Roman"/>
          <w:sz w:val="28"/>
          <w:szCs w:val="28"/>
        </w:rPr>
        <w:t xml:space="preserve">Участники конференции получат </w:t>
      </w:r>
      <w:r w:rsidRPr="000602EB">
        <w:rPr>
          <w:rFonts w:ascii="Times New Roman" w:hAnsi="Times New Roman"/>
          <w:b/>
          <w:bCs/>
          <w:sz w:val="28"/>
          <w:szCs w:val="28"/>
        </w:rPr>
        <w:t>сертификат</w:t>
      </w:r>
      <w:r w:rsidRPr="000602EB">
        <w:rPr>
          <w:rFonts w:ascii="Times New Roman" w:hAnsi="Times New Roman"/>
          <w:sz w:val="28"/>
          <w:szCs w:val="28"/>
        </w:rPr>
        <w:t xml:space="preserve">, </w:t>
      </w:r>
      <w:r w:rsidRPr="000602EB">
        <w:rPr>
          <w:rFonts w:ascii="Times New Roman" w:hAnsi="Times New Roman"/>
          <w:b/>
          <w:bCs/>
          <w:sz w:val="28"/>
          <w:szCs w:val="28"/>
        </w:rPr>
        <w:t>свидетельство об индексации, ваучер на 15%</w:t>
      </w:r>
      <w:r w:rsidRPr="000602EB">
        <w:rPr>
          <w:rFonts w:ascii="Times New Roman" w:hAnsi="Times New Roman"/>
          <w:sz w:val="28"/>
          <w:szCs w:val="28"/>
        </w:rPr>
        <w:t xml:space="preserve"> в международный научный журнал «</w:t>
      </w:r>
      <w:r w:rsidRPr="000602EB">
        <w:rPr>
          <w:rFonts w:ascii="Times New Roman" w:hAnsi="Times New Roman"/>
          <w:sz w:val="28"/>
          <w:szCs w:val="28"/>
          <w:lang w:val="en-US"/>
        </w:rPr>
        <w:t>Science</w:t>
      </w:r>
      <w:r w:rsidRPr="000602EB">
        <w:rPr>
          <w:rFonts w:ascii="Times New Roman" w:hAnsi="Times New Roman"/>
          <w:sz w:val="28"/>
          <w:szCs w:val="28"/>
        </w:rPr>
        <w:t xml:space="preserve"> </w:t>
      </w:r>
      <w:r w:rsidRPr="000602EB">
        <w:rPr>
          <w:rFonts w:ascii="Times New Roman" w:hAnsi="Times New Roman"/>
          <w:sz w:val="28"/>
          <w:szCs w:val="28"/>
          <w:lang w:val="en-US"/>
        </w:rPr>
        <w:t>and</w:t>
      </w:r>
      <w:r w:rsidRPr="000602EB">
        <w:rPr>
          <w:rFonts w:ascii="Times New Roman" w:hAnsi="Times New Roman"/>
          <w:sz w:val="28"/>
          <w:szCs w:val="28"/>
        </w:rPr>
        <w:t xml:space="preserve"> </w:t>
      </w:r>
      <w:r w:rsidRPr="000602EB">
        <w:rPr>
          <w:rFonts w:ascii="Times New Roman" w:hAnsi="Times New Roman"/>
          <w:sz w:val="28"/>
          <w:szCs w:val="28"/>
          <w:lang w:val="en-US"/>
        </w:rPr>
        <w:t>innovation</w:t>
      </w:r>
      <w:r w:rsidRPr="000602EB">
        <w:rPr>
          <w:rFonts w:ascii="Times New Roman" w:hAnsi="Times New Roman"/>
          <w:sz w:val="28"/>
          <w:szCs w:val="28"/>
        </w:rPr>
        <w:t>», PDF-версию проиндексированной статьи! Материалы конференции будут опубликованы в электронном и печатном виде!</w:t>
      </w:r>
    </w:p>
    <w:p w14:paraId="4C1ABCBD"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p>
    <w:p w14:paraId="38C78D54" w14:textId="77777777" w:rsidR="00A461EC" w:rsidRPr="000602EB" w:rsidRDefault="00A461EC" w:rsidP="00A461EC">
      <w:pPr>
        <w:tabs>
          <w:tab w:val="left" w:pos="900"/>
        </w:tabs>
        <w:spacing w:after="0" w:line="240" w:lineRule="auto"/>
        <w:ind w:right="-5" w:firstLine="540"/>
        <w:jc w:val="center"/>
        <w:rPr>
          <w:rFonts w:ascii="Times New Roman" w:hAnsi="Times New Roman"/>
          <w:b/>
          <w:bCs/>
          <w:sz w:val="28"/>
          <w:szCs w:val="28"/>
        </w:rPr>
      </w:pPr>
      <w:r w:rsidRPr="000602EB">
        <w:rPr>
          <w:rFonts w:ascii="Times New Roman" w:hAnsi="Times New Roman"/>
          <w:b/>
          <w:bCs/>
          <w:sz w:val="28"/>
          <w:szCs w:val="28"/>
        </w:rPr>
        <w:t>Основные направления конференции</w:t>
      </w:r>
    </w:p>
    <w:p w14:paraId="5A85B438" w14:textId="1096DF69" w:rsidR="00A461EC" w:rsidRPr="000602EB" w:rsidRDefault="00A461EC" w:rsidP="00A461EC">
      <w:pPr>
        <w:pStyle w:val="a3"/>
        <w:numPr>
          <w:ilvl w:val="0"/>
          <w:numId w:val="9"/>
        </w:numPr>
        <w:tabs>
          <w:tab w:val="left" w:pos="900"/>
        </w:tabs>
        <w:spacing w:after="0" w:line="240" w:lineRule="auto"/>
        <w:ind w:right="-5"/>
        <w:jc w:val="both"/>
        <w:rPr>
          <w:rFonts w:ascii="Times New Roman" w:hAnsi="Times New Roman"/>
          <w:sz w:val="28"/>
          <w:szCs w:val="28"/>
        </w:rPr>
      </w:pPr>
      <w:r w:rsidRPr="000602EB">
        <w:rPr>
          <w:rFonts w:ascii="Times New Roman" w:eastAsia="Times New Roman" w:hAnsi="Times New Roman"/>
          <w:sz w:val="28"/>
          <w:szCs w:val="28"/>
          <w:lang w:val="uz-Cyrl-UZ" w:eastAsia="ru-RU"/>
        </w:rPr>
        <w:t>Интернет вещ</w:t>
      </w:r>
      <w:r w:rsidR="00ED09ED" w:rsidRPr="000602EB">
        <w:rPr>
          <w:rFonts w:ascii="Times New Roman" w:eastAsia="Times New Roman" w:hAnsi="Times New Roman"/>
          <w:sz w:val="28"/>
          <w:szCs w:val="28"/>
          <w:lang w:val="uz-Cyrl-UZ" w:eastAsia="ru-RU"/>
        </w:rPr>
        <w:t>ей</w:t>
      </w:r>
      <w:r w:rsidRPr="000602EB">
        <w:rPr>
          <w:rFonts w:ascii="Times New Roman" w:eastAsia="Times New Roman" w:hAnsi="Times New Roman"/>
          <w:sz w:val="28"/>
          <w:szCs w:val="28"/>
          <w:lang w:val="uz-Cyrl-UZ" w:eastAsia="ru-RU"/>
        </w:rPr>
        <w:t xml:space="preserve"> IoT</w:t>
      </w:r>
    </w:p>
    <w:p w14:paraId="565FA6F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Искусственный интеллект</w:t>
      </w:r>
    </w:p>
    <w:p w14:paraId="2E95AE78"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Большие данные и облачные вычисления</w:t>
      </w:r>
    </w:p>
    <w:p w14:paraId="3F530FC7"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Grid коммуникации SGC</w:t>
      </w:r>
    </w:p>
    <w:p w14:paraId="70912B7E"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Беспроводная связь и сеть</w:t>
      </w:r>
    </w:p>
    <w:p w14:paraId="0C3E77B0"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Оптическая связь и сеть</w:t>
      </w:r>
    </w:p>
    <w:p w14:paraId="5382589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Компьютерная и программная безопасность</w:t>
      </w:r>
    </w:p>
    <w:p w14:paraId="4A8DF897" w14:textId="573AA390" w:rsidR="00A461EC" w:rsidRPr="000602EB" w:rsidRDefault="00ED09ED"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У</w:t>
      </w:r>
      <w:r w:rsidR="00A461EC" w:rsidRPr="000602EB">
        <w:rPr>
          <w:rFonts w:ascii="Times New Roman" w:eastAsia="Times New Roman" w:hAnsi="Times New Roman"/>
          <w:sz w:val="28"/>
          <w:szCs w:val="28"/>
          <w:lang w:val="uz-Cyrl-UZ" w:eastAsia="ru-RU"/>
        </w:rPr>
        <w:t>правление</w:t>
      </w:r>
      <w:r w:rsidRPr="000602EB">
        <w:rPr>
          <w:rFonts w:ascii="Times New Roman" w:eastAsia="Times New Roman" w:hAnsi="Times New Roman"/>
          <w:sz w:val="28"/>
          <w:szCs w:val="28"/>
          <w:lang w:val="uz-Cyrl-UZ" w:eastAsia="ru-RU"/>
        </w:rPr>
        <w:t xml:space="preserve"> сетью</w:t>
      </w:r>
      <w:r w:rsidR="00A461EC" w:rsidRPr="000602EB">
        <w:rPr>
          <w:rFonts w:ascii="Times New Roman" w:eastAsia="Times New Roman" w:hAnsi="Times New Roman"/>
          <w:sz w:val="28"/>
          <w:szCs w:val="28"/>
          <w:lang w:val="uz-Cyrl-UZ" w:eastAsia="ru-RU"/>
        </w:rPr>
        <w:t xml:space="preserve"> и услуги</w:t>
      </w:r>
    </w:p>
    <w:p w14:paraId="4386A13B" w14:textId="25F74635"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Компьютерные системы и средст</w:t>
      </w:r>
      <w:r w:rsidR="00631CE3">
        <w:rPr>
          <w:rFonts w:ascii="Times New Roman" w:eastAsia="Times New Roman" w:hAnsi="Times New Roman"/>
          <w:sz w:val="28"/>
          <w:szCs w:val="28"/>
          <w:lang w:val="uz-Cyrl-UZ" w:eastAsia="ru-RU"/>
        </w:rPr>
        <w:t>ва в здравоохранении и медицине</w:t>
      </w:r>
    </w:p>
    <w:p w14:paraId="1EE42F40" w14:textId="3036D8B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Системы спутниковой связи</w:t>
      </w:r>
    </w:p>
    <w:p w14:paraId="32F5636C"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Мобильные сети Ad-Hoc и сенсорные сети AdHoc</w:t>
      </w:r>
    </w:p>
    <w:p w14:paraId="0AF3F06B"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Интеллектуальные транспортные системы ITS</w:t>
      </w:r>
    </w:p>
    <w:p w14:paraId="4B5AE59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Цифровая обработка сигналов и изображений.</w:t>
      </w:r>
    </w:p>
    <w:p w14:paraId="79272FA4" w14:textId="7BCE092A"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Дизайн умных городов и социальных сетей</w:t>
      </w:r>
    </w:p>
    <w:p w14:paraId="2A42975B" w14:textId="5633A1CE" w:rsidR="000602EB" w:rsidRPr="000602EB" w:rsidRDefault="000602EB"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Дистанционное зондирование, геоинформационн</w:t>
      </w:r>
      <w:proofErr w:type="spellStart"/>
      <w:r w:rsidRPr="000602EB">
        <w:rPr>
          <w:rFonts w:ascii="Times New Roman" w:eastAsia="Times New Roman" w:hAnsi="Times New Roman"/>
          <w:sz w:val="28"/>
          <w:szCs w:val="28"/>
          <w:lang w:eastAsia="ru-RU"/>
        </w:rPr>
        <w:t>ые</w:t>
      </w:r>
      <w:proofErr w:type="spellEnd"/>
      <w:r w:rsidRPr="000602EB">
        <w:rPr>
          <w:rFonts w:ascii="Times New Roman" w:eastAsia="Times New Roman" w:hAnsi="Times New Roman"/>
          <w:sz w:val="28"/>
          <w:szCs w:val="28"/>
          <w:lang w:eastAsia="ru-RU"/>
        </w:rPr>
        <w:t xml:space="preserve"> системы и приложения.</w:t>
      </w:r>
    </w:p>
    <w:p w14:paraId="6F5B999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p>
    <w:p w14:paraId="28202F2B" w14:textId="77777777" w:rsidR="00A461EC" w:rsidRPr="000602EB" w:rsidRDefault="00A461EC" w:rsidP="00A461EC">
      <w:pPr>
        <w:spacing w:after="0" w:line="240" w:lineRule="auto"/>
        <w:ind w:firstLine="56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t>Цель и формат проведения конференции</w:t>
      </w:r>
    </w:p>
    <w:p w14:paraId="75BE3B1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Целью конференции является обсуждение проблем широкого применения цифровых технологий как одного из приоритетных задач последовательного социально-экономического развития Узбекистана. Именно цифровые технологии – это тот эффективный инструмент, способный </w:t>
      </w:r>
      <w:r w:rsidRPr="000602EB">
        <w:rPr>
          <w:rFonts w:ascii="Times New Roman" w:eastAsia="Times New Roman" w:hAnsi="Times New Roman"/>
          <w:sz w:val="28"/>
          <w:szCs w:val="28"/>
          <w:lang w:val="uz-Cyrl-UZ" w:eastAsia="ru-RU"/>
        </w:rPr>
        <w:lastRenderedPageBreak/>
        <w:t>обеспечить качественное реформирование отраслей экономики и сфер общественной жизни. Это станет основа для широкого обсуждения различных вопросов практического применения цифровых технологий.</w:t>
      </w:r>
    </w:p>
    <w:p w14:paraId="1DEDE395"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Cs/>
          <w:sz w:val="28"/>
          <w:szCs w:val="28"/>
          <w:lang w:val="uz-Cyrl-UZ" w:eastAsia="ru-RU"/>
        </w:rPr>
        <w:t>Доклад результатов научной работы</w:t>
      </w:r>
      <w:r w:rsidRPr="000602EB">
        <w:rPr>
          <w:rFonts w:ascii="Times New Roman" w:eastAsia="Times New Roman" w:hAnsi="Times New Roman"/>
          <w:b/>
          <w:sz w:val="28"/>
          <w:szCs w:val="28"/>
          <w:lang w:val="uz-Cyrl-UZ" w:eastAsia="ru-RU"/>
        </w:rPr>
        <w:t xml:space="preserve"> в виде презентации</w:t>
      </w:r>
      <w:r w:rsidRPr="000602EB">
        <w:rPr>
          <w:rFonts w:ascii="Times New Roman" w:eastAsia="Times New Roman" w:hAnsi="Times New Roman"/>
          <w:sz w:val="28"/>
          <w:szCs w:val="28"/>
          <w:lang w:val="uz-Cyrl-UZ" w:eastAsia="ru-RU"/>
        </w:rPr>
        <w:t xml:space="preserve"> даёт возможность каждому докладчику продемонстрировать результаты своей разработки на выставке. Формат конференции определяет точное время начала и продолжительность каждого доклада. </w:t>
      </w:r>
    </w:p>
    <w:p w14:paraId="4A40994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Важнейшей </w:t>
      </w:r>
      <w:r w:rsidRPr="000602EB">
        <w:rPr>
          <w:rFonts w:ascii="Times New Roman" w:eastAsia="Times New Roman" w:hAnsi="Times New Roman"/>
          <w:b/>
          <w:bCs/>
          <w:sz w:val="28"/>
          <w:szCs w:val="28"/>
          <w:lang w:val="uz-Cyrl-UZ" w:eastAsia="ru-RU"/>
        </w:rPr>
        <w:t>задачей</w:t>
      </w:r>
      <w:r w:rsidRPr="000602EB">
        <w:rPr>
          <w:rFonts w:ascii="Times New Roman" w:eastAsia="Times New Roman" w:hAnsi="Times New Roman"/>
          <w:sz w:val="28"/>
          <w:szCs w:val="28"/>
          <w:lang w:val="uz-Cyrl-UZ" w:eastAsia="ru-RU"/>
        </w:rPr>
        <w:t xml:space="preserve"> конференции является привлечение к её работе не только учёных и докторантов, но и студенческой молодежи, интересующейся проблемами внедрения цифровых технологий, а также коммерческих организаций, готовых сотрудничать с научными коллективами, работающими над созданием современных технологий и их проектированием.</w:t>
      </w:r>
    </w:p>
    <w:p w14:paraId="2B4523F1"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Будут созданы все условия для проведения конференции:</w:t>
      </w:r>
      <w:r w:rsidRPr="000602EB">
        <w:rPr>
          <w:rFonts w:ascii="Times New Roman" w:eastAsia="Times New Roman" w:hAnsi="Times New Roman"/>
          <w:sz w:val="28"/>
          <w:szCs w:val="28"/>
          <w:lang w:val="uz-Cyrl-UZ" w:eastAsia="ru-RU"/>
        </w:rPr>
        <w:t xml:space="preserve"> персональный компьютер, электронный проектор и необходимое программное обеспечение. Презентации должны быть подготовлены в программе Power Point.</w:t>
      </w:r>
    </w:p>
    <w:p w14:paraId="1680A4A7" w14:textId="77777777" w:rsidR="00A461EC" w:rsidRPr="000602EB" w:rsidRDefault="00A461EC" w:rsidP="00A461EC">
      <w:pPr>
        <w:spacing w:after="0" w:line="240" w:lineRule="auto"/>
        <w:ind w:firstLine="567"/>
        <w:jc w:val="center"/>
        <w:rPr>
          <w:rFonts w:ascii="Times New Roman" w:hAnsi="Times New Roman"/>
          <w:b/>
          <w:bCs/>
          <w:sz w:val="28"/>
          <w:szCs w:val="28"/>
        </w:rPr>
      </w:pPr>
    </w:p>
    <w:p w14:paraId="603954D0" w14:textId="77777777" w:rsidR="00A461EC" w:rsidRPr="000602EB" w:rsidRDefault="00A461EC" w:rsidP="00A461EC">
      <w:pPr>
        <w:spacing w:after="0" w:line="240" w:lineRule="auto"/>
        <w:ind w:firstLine="567"/>
        <w:jc w:val="center"/>
        <w:rPr>
          <w:rFonts w:ascii="Times New Roman" w:hAnsi="Times New Roman"/>
          <w:b/>
          <w:bCs/>
          <w:sz w:val="28"/>
          <w:szCs w:val="28"/>
        </w:rPr>
      </w:pPr>
      <w:r w:rsidRPr="000602EB">
        <w:rPr>
          <w:rFonts w:ascii="Times New Roman" w:hAnsi="Times New Roman"/>
          <w:b/>
          <w:bCs/>
          <w:sz w:val="28"/>
          <w:szCs w:val="28"/>
        </w:rPr>
        <w:t>Требования к материалам конференции</w:t>
      </w:r>
    </w:p>
    <w:p w14:paraId="1277879B"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Содержание поднятых в статье вопросов, описание метода исследования, полученные автором сведения и выводы должны быть краткими и четкими. </w:t>
      </w:r>
    </w:p>
    <w:p w14:paraId="0E9A0932"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b/>
          <w:bCs/>
          <w:sz w:val="28"/>
          <w:szCs w:val="28"/>
        </w:rPr>
        <w:t>Требования к оформлению материалов:</w:t>
      </w:r>
      <w:r w:rsidRPr="000602EB">
        <w:rPr>
          <w:rFonts w:ascii="Times New Roman" w:hAnsi="Times New Roman"/>
          <w:sz w:val="28"/>
          <w:szCs w:val="28"/>
        </w:rPr>
        <w:t xml:space="preserve"> </w:t>
      </w:r>
    </w:p>
    <w:p w14:paraId="465F8C5E"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Необходимо указать название статьи, аннотацию и ключевые слова;</w:t>
      </w:r>
    </w:p>
    <w:p w14:paraId="5A98DDBF"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 •Текст статьи должен быть в формате А4, с полями 2 см сверху и снизу, 3 см слева и 1,5 см справа; </w:t>
      </w:r>
    </w:p>
    <w:p w14:paraId="357FBBEF"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•Текст статьи должен быть в текстовом редакторе </w:t>
      </w:r>
      <w:proofErr w:type="spellStart"/>
      <w:r w:rsidRPr="000602EB">
        <w:rPr>
          <w:rFonts w:ascii="Times New Roman" w:hAnsi="Times New Roman"/>
          <w:sz w:val="28"/>
          <w:szCs w:val="28"/>
        </w:rPr>
        <w:t>Word</w:t>
      </w:r>
      <w:proofErr w:type="spellEnd"/>
      <w:r w:rsidRPr="000602EB">
        <w:rPr>
          <w:rFonts w:ascii="Times New Roman" w:hAnsi="Times New Roman"/>
          <w:sz w:val="28"/>
          <w:szCs w:val="28"/>
        </w:rPr>
        <w:t xml:space="preserve">, со шрифтом </w:t>
      </w:r>
      <w:proofErr w:type="spellStart"/>
      <w:r w:rsidRPr="000602EB">
        <w:rPr>
          <w:rFonts w:ascii="Times New Roman" w:hAnsi="Times New Roman"/>
          <w:sz w:val="28"/>
          <w:szCs w:val="28"/>
        </w:rPr>
        <w:t>Times</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New</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Roman</w:t>
      </w:r>
      <w:proofErr w:type="spellEnd"/>
      <w:r w:rsidRPr="000602EB">
        <w:rPr>
          <w:rFonts w:ascii="Times New Roman" w:hAnsi="Times New Roman"/>
          <w:sz w:val="28"/>
          <w:szCs w:val="28"/>
        </w:rPr>
        <w:t>, размером 12, интервалом 1,15, объемом 3-5 страниц.</w:t>
      </w:r>
    </w:p>
    <w:p w14:paraId="0059879C" w14:textId="77777777" w:rsidR="00A461EC" w:rsidRPr="000602EB" w:rsidRDefault="00A461EC" w:rsidP="00A461EC">
      <w:pPr>
        <w:spacing w:after="0" w:line="240" w:lineRule="auto"/>
        <w:ind w:firstLine="567"/>
        <w:jc w:val="both"/>
        <w:rPr>
          <w:rFonts w:ascii="Times New Roman" w:eastAsia="Times New Roman" w:hAnsi="Times New Roman"/>
          <w:sz w:val="28"/>
          <w:szCs w:val="28"/>
          <w:lang w:eastAsia="ru-RU"/>
        </w:rPr>
      </w:pPr>
    </w:p>
    <w:p w14:paraId="05B41F9A" w14:textId="77777777" w:rsidR="00A461EC" w:rsidRPr="000602EB" w:rsidRDefault="00A461EC" w:rsidP="00A461EC">
      <w:pPr>
        <w:tabs>
          <w:tab w:val="left" w:pos="900"/>
        </w:tabs>
        <w:spacing w:after="0" w:line="240" w:lineRule="auto"/>
        <w:ind w:right="-5" w:firstLine="540"/>
        <w:jc w:val="center"/>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Прием статей</w:t>
      </w:r>
    </w:p>
    <w:p w14:paraId="6A2D05B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Статьи и тезисы будут приниматься через сайт </w:t>
      </w:r>
      <w:r w:rsidRPr="000602EB">
        <w:rPr>
          <w:rFonts w:ascii="Times New Roman" w:eastAsia="Times New Roman" w:hAnsi="Times New Roman"/>
          <w:color w:val="548DD4" w:themeColor="text2" w:themeTint="99"/>
          <w:sz w:val="28"/>
          <w:szCs w:val="28"/>
          <w:lang w:val="uz-Cyrl-UZ" w:eastAsia="ru-RU"/>
        </w:rPr>
        <w:t xml:space="preserve">conferences-list.uz </w:t>
      </w:r>
      <w:r w:rsidRPr="000602EB">
        <w:rPr>
          <w:rFonts w:ascii="Times New Roman" w:eastAsia="Times New Roman" w:hAnsi="Times New Roman"/>
          <w:sz w:val="28"/>
          <w:szCs w:val="28"/>
          <w:lang w:val="uz-Cyrl-UZ" w:eastAsia="ru-RU"/>
        </w:rPr>
        <w:t xml:space="preserve">до </w:t>
      </w:r>
      <w:r w:rsidRPr="000602EB">
        <w:rPr>
          <w:rFonts w:ascii="Times New Roman" w:eastAsia="Times New Roman" w:hAnsi="Times New Roman"/>
          <w:b/>
          <w:bCs/>
          <w:sz w:val="28"/>
          <w:szCs w:val="28"/>
          <w:lang w:val="uz-Cyrl-UZ" w:eastAsia="ru-RU"/>
        </w:rPr>
        <w:t>3 апреля 2023 года</w:t>
      </w:r>
      <w:r w:rsidRPr="000602EB">
        <w:rPr>
          <w:rFonts w:ascii="Times New Roman" w:eastAsia="Times New Roman" w:hAnsi="Times New Roman"/>
          <w:sz w:val="28"/>
          <w:szCs w:val="28"/>
          <w:lang w:val="uz-Cyrl-UZ" w:eastAsia="ru-RU"/>
        </w:rPr>
        <w:t xml:space="preserve">. </w:t>
      </w:r>
    </w:p>
    <w:p w14:paraId="5C40996D" w14:textId="77777777" w:rsidR="00A461EC" w:rsidRPr="000602EB" w:rsidRDefault="00A461EC" w:rsidP="00A461EC">
      <w:pPr>
        <w:spacing w:after="0" w:line="240" w:lineRule="auto"/>
        <w:ind w:firstLine="567"/>
        <w:jc w:val="both"/>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 xml:space="preserve">НАПОМИНАНИЕ! СЛЕДИТЕ ЗА УВЕДОМЛЕНИЯМИ ПО ЭЛЕКТРОННОЙ ПОЧТЕ ПОСЛЕ ЗАГРУЗКИ СТАТЬИ НА ВЕБ-САЙТЕ КОНФЕРЕНЦИИ. ПРОСИМ ВАС ЗАГРУЗИТЬ СТАТЬЮ С ИСПРАВЛЕНИЯМИ ПРИ ПОЛУЧЕНИИ ССЫЛКИ ДЛЯ ПОВТОРНОЙ ЗАГРУЗКИ. </w:t>
      </w:r>
    </w:p>
    <w:p w14:paraId="354AC5C9"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Информация о включении статьи в программу конференции будет сообщена автору по электронной почте до </w:t>
      </w:r>
      <w:r w:rsidRPr="000602EB">
        <w:rPr>
          <w:rFonts w:ascii="Times New Roman" w:eastAsia="Times New Roman" w:hAnsi="Times New Roman"/>
          <w:b/>
          <w:bCs/>
          <w:sz w:val="28"/>
          <w:szCs w:val="28"/>
          <w:lang w:val="uz-Cyrl-UZ" w:eastAsia="ru-RU"/>
        </w:rPr>
        <w:t>15 апреля</w:t>
      </w:r>
      <w:r w:rsidRPr="000602EB">
        <w:rPr>
          <w:rFonts w:ascii="Times New Roman" w:eastAsia="Times New Roman" w:hAnsi="Times New Roman"/>
          <w:sz w:val="28"/>
          <w:szCs w:val="28"/>
          <w:lang w:val="uz-Cyrl-UZ" w:eastAsia="ru-RU"/>
        </w:rPr>
        <w:t xml:space="preserve"> 2023 г. </w:t>
      </w:r>
    </w:p>
    <w:p w14:paraId="10928C09" w14:textId="77777777" w:rsidR="00A461EC" w:rsidRPr="000602EB" w:rsidRDefault="00A461EC" w:rsidP="00A461EC">
      <w:pPr>
        <w:spacing w:after="0" w:line="240" w:lineRule="auto"/>
        <w:ind w:right="-5" w:firstLine="709"/>
        <w:jc w:val="both"/>
        <w:rPr>
          <w:rFonts w:ascii="Times New Roman" w:hAnsi="Times New Roman"/>
          <w:sz w:val="28"/>
          <w:szCs w:val="28"/>
        </w:rPr>
      </w:pPr>
      <w:r w:rsidRPr="000602EB">
        <w:rPr>
          <w:rFonts w:ascii="Times New Roman" w:eastAsia="Times New Roman" w:hAnsi="Times New Roman"/>
          <w:sz w:val="28"/>
          <w:szCs w:val="28"/>
          <w:lang w:val="uz-Cyrl-UZ" w:eastAsia="ru-RU"/>
        </w:rPr>
        <w:t xml:space="preserve">За каждую статью взимается сбор в размере </w:t>
      </w:r>
      <w:r w:rsidRPr="000602EB">
        <w:rPr>
          <w:rFonts w:ascii="Times New Roman" w:eastAsia="Times New Roman" w:hAnsi="Times New Roman"/>
          <w:b/>
          <w:bCs/>
          <w:sz w:val="28"/>
          <w:szCs w:val="28"/>
          <w:lang w:val="uz-Cyrl-UZ" w:eastAsia="ru-RU"/>
        </w:rPr>
        <w:t>150 000 сумов</w:t>
      </w:r>
      <w:r w:rsidRPr="000602EB">
        <w:rPr>
          <w:rFonts w:ascii="Times New Roman" w:eastAsia="Times New Roman" w:hAnsi="Times New Roman"/>
          <w:sz w:val="28"/>
          <w:szCs w:val="28"/>
          <w:lang w:val="uz-Cyrl-UZ" w:eastAsia="ru-RU"/>
        </w:rPr>
        <w:t xml:space="preserve"> для покрытия расходов на издание сборника, организацию конференции и размещение статей в международных базах данных.</w:t>
      </w:r>
    </w:p>
    <w:p w14:paraId="74CC955E" w14:textId="77777777" w:rsidR="000602EB" w:rsidRPr="000602EB" w:rsidRDefault="00A461EC" w:rsidP="00A461EC">
      <w:pPr>
        <w:spacing w:after="0" w:line="240" w:lineRule="auto"/>
        <w:ind w:right="-5" w:firstLine="709"/>
        <w:jc w:val="both"/>
        <w:rPr>
          <w:rFonts w:ascii="Times New Roman" w:hAnsi="Times New Roman"/>
          <w:sz w:val="28"/>
          <w:szCs w:val="28"/>
        </w:rPr>
      </w:pPr>
      <w:r w:rsidRPr="000602EB">
        <w:rPr>
          <w:rFonts w:ascii="Times New Roman" w:hAnsi="Times New Roman"/>
          <w:sz w:val="28"/>
          <w:szCs w:val="28"/>
        </w:rPr>
        <w:t xml:space="preserve"> </w:t>
      </w:r>
    </w:p>
    <w:p w14:paraId="6112EAD7" w14:textId="4179B2C9" w:rsidR="00A461EC" w:rsidRPr="000602EB" w:rsidRDefault="00A461EC" w:rsidP="00A461EC">
      <w:pPr>
        <w:spacing w:after="0" w:line="240" w:lineRule="auto"/>
        <w:ind w:right="-5" w:firstLine="709"/>
        <w:jc w:val="both"/>
        <w:rPr>
          <w:rFonts w:ascii="Times New Roman" w:eastAsia="Times New Roman" w:hAnsi="Times New Roman"/>
          <w:sz w:val="28"/>
          <w:szCs w:val="28"/>
          <w:lang w:val="uz-Cyrl-UZ" w:eastAsia="ru-RU"/>
        </w:rPr>
      </w:pPr>
      <w:r w:rsidRPr="000602EB">
        <w:rPr>
          <w:rFonts w:ascii="Times New Roman" w:hAnsi="Times New Roman"/>
          <w:b/>
          <w:bCs/>
          <w:sz w:val="28"/>
          <w:szCs w:val="28"/>
        </w:rPr>
        <w:t>Ответственный сотрудник:</w:t>
      </w:r>
      <w:r w:rsidRPr="000602EB">
        <w:rPr>
          <w:rFonts w:ascii="Times New Roman" w:hAnsi="Times New Roman"/>
          <w:sz w:val="28"/>
          <w:szCs w:val="28"/>
        </w:rPr>
        <w:t xml:space="preserve"> </w:t>
      </w:r>
      <w:proofErr w:type="spellStart"/>
      <w:r w:rsidRPr="000602EB">
        <w:rPr>
          <w:rFonts w:ascii="Times New Roman" w:hAnsi="Times New Roman"/>
          <w:sz w:val="28"/>
          <w:szCs w:val="28"/>
        </w:rPr>
        <w:t>Алламуратова</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Замира</w:t>
      </w:r>
      <w:proofErr w:type="spellEnd"/>
      <w:r w:rsidRPr="000602EB">
        <w:rPr>
          <w:rFonts w:ascii="Times New Roman" w:hAnsi="Times New Roman"/>
          <w:sz w:val="28"/>
          <w:szCs w:val="28"/>
        </w:rPr>
        <w:t>, тел.: (998-91) 388-56-66</w:t>
      </w:r>
    </w:p>
    <w:p w14:paraId="2DC83570" w14:textId="77777777" w:rsidR="00A461EC" w:rsidRPr="000602EB" w:rsidRDefault="00A461EC" w:rsidP="00A461EC">
      <w:pPr>
        <w:spacing w:after="0" w:line="240" w:lineRule="auto"/>
        <w:ind w:right="-5" w:firstLine="709"/>
        <w:jc w:val="both"/>
        <w:rPr>
          <w:rFonts w:ascii="Times New Roman" w:eastAsia="Times New Roman" w:hAnsi="Times New Roman"/>
          <w:bCs/>
          <w:color w:val="000000"/>
          <w:sz w:val="28"/>
          <w:szCs w:val="28"/>
          <w:lang w:val="uz-Cyrl-UZ" w:eastAsia="ru-RU"/>
        </w:rPr>
      </w:pPr>
      <w:r w:rsidRPr="000602EB">
        <w:rPr>
          <w:rFonts w:ascii="Times New Roman" w:eastAsia="Times New Roman" w:hAnsi="Times New Roman"/>
          <w:b/>
          <w:sz w:val="28"/>
          <w:szCs w:val="28"/>
          <w:lang w:val="uz-Cyrl-UZ" w:eastAsia="ru-RU"/>
        </w:rPr>
        <w:t xml:space="preserve">Адрес: </w:t>
      </w:r>
      <w:r w:rsidRPr="000602EB">
        <w:rPr>
          <w:rFonts w:ascii="Times New Roman" w:eastAsia="Times New Roman" w:hAnsi="Times New Roman"/>
          <w:bCs/>
          <w:sz w:val="28"/>
          <w:szCs w:val="28"/>
          <w:lang w:val="uz-Cyrl-UZ" w:eastAsia="ru-RU"/>
        </w:rPr>
        <w:t>г.Ташкент</w:t>
      </w:r>
      <w:r w:rsidRPr="000602EB">
        <w:rPr>
          <w:rFonts w:ascii="Times New Roman" w:eastAsia="Times New Roman" w:hAnsi="Times New Roman"/>
          <w:sz w:val="28"/>
          <w:szCs w:val="28"/>
          <w:lang w:val="uz-Cyrl-UZ" w:eastAsia="ru-RU"/>
        </w:rPr>
        <w:t>., 100202, улица A.Tемира, 108.</w:t>
      </w:r>
      <w:r w:rsidRPr="000602EB">
        <w:rPr>
          <w:rFonts w:ascii="Times New Roman" w:eastAsia="Times New Roman" w:hAnsi="Times New Roman"/>
          <w:b/>
          <w:color w:val="000000"/>
          <w:sz w:val="28"/>
          <w:szCs w:val="28"/>
          <w:lang w:val="uz-Cyrl-UZ" w:eastAsia="ru-RU"/>
        </w:rPr>
        <w:t xml:space="preserve"> </w:t>
      </w:r>
      <w:r w:rsidRPr="000602EB">
        <w:rPr>
          <w:rFonts w:ascii="Times New Roman" w:eastAsia="Times New Roman" w:hAnsi="Times New Roman"/>
          <w:bCs/>
          <w:color w:val="000000"/>
          <w:sz w:val="28"/>
          <w:szCs w:val="28"/>
          <w:lang w:val="uz-Cyrl-UZ" w:eastAsia="ru-RU"/>
        </w:rPr>
        <w:t xml:space="preserve">Ташкентский университет информационных технологий имени Мухаммада аль-Хорезми </w:t>
      </w:r>
    </w:p>
    <w:p w14:paraId="74B6E2C6" w14:textId="77777777" w:rsidR="00A461EC" w:rsidRPr="000602EB" w:rsidRDefault="00A461EC" w:rsidP="00A461EC">
      <w:pPr>
        <w:spacing w:after="0" w:line="240" w:lineRule="auto"/>
        <w:ind w:right="-5" w:firstLine="709"/>
        <w:jc w:val="both"/>
        <w:rPr>
          <w:rFonts w:ascii="Times New Roman" w:eastAsia="Times New Roman" w:hAnsi="Times New Roman"/>
          <w:sz w:val="28"/>
          <w:szCs w:val="28"/>
          <w:lang w:val="uz-Cyrl-UZ" w:eastAsia="ru-RU"/>
        </w:rPr>
      </w:pPr>
    </w:p>
    <w:p w14:paraId="0FBE3300" w14:textId="77777777" w:rsidR="006415D2" w:rsidRDefault="006415D2" w:rsidP="00EF6D31">
      <w:pPr>
        <w:spacing w:after="0" w:line="240" w:lineRule="auto"/>
        <w:ind w:left="180" w:right="400" w:firstLine="27"/>
        <w:jc w:val="center"/>
        <w:rPr>
          <w:rFonts w:ascii="Times New Roman" w:eastAsia="Times New Roman" w:hAnsi="Times New Roman"/>
          <w:b/>
          <w:sz w:val="28"/>
          <w:szCs w:val="28"/>
          <w:lang w:val="uz-Cyrl-UZ" w:eastAsia="ru-RU"/>
        </w:rPr>
      </w:pPr>
    </w:p>
    <w:p w14:paraId="2587B4CA" w14:textId="77777777" w:rsidR="006415D2" w:rsidRDefault="006415D2" w:rsidP="00EF6D31">
      <w:pPr>
        <w:spacing w:after="0" w:line="240" w:lineRule="auto"/>
        <w:ind w:left="180" w:right="400" w:firstLine="27"/>
        <w:jc w:val="center"/>
        <w:rPr>
          <w:rFonts w:ascii="Times New Roman" w:eastAsia="Times New Roman" w:hAnsi="Times New Roman"/>
          <w:b/>
          <w:sz w:val="28"/>
          <w:szCs w:val="28"/>
          <w:lang w:val="uz-Cyrl-UZ" w:eastAsia="ru-RU"/>
        </w:rPr>
      </w:pPr>
      <w:bookmarkStart w:id="0" w:name="_GoBack"/>
      <w:bookmarkEnd w:id="0"/>
    </w:p>
    <w:p w14:paraId="67972F40" w14:textId="0EB73562" w:rsidR="00DA2C27" w:rsidRPr="000602EB" w:rsidRDefault="00EF6D31" w:rsidP="00EF6D31">
      <w:pPr>
        <w:spacing w:after="0" w:line="240" w:lineRule="auto"/>
        <w:ind w:left="180" w:right="400" w:firstLine="27"/>
        <w:jc w:val="center"/>
        <w:rPr>
          <w:rFonts w:ascii="Times New Roman" w:eastAsia="Times New Roman" w:hAnsi="Times New Roman"/>
          <w:b/>
          <w:sz w:val="28"/>
          <w:szCs w:val="28"/>
          <w:lang w:val="en-US" w:eastAsia="ru-RU"/>
        </w:rPr>
      </w:pPr>
      <w:r w:rsidRPr="000602EB">
        <w:rPr>
          <w:rFonts w:ascii="Times New Roman" w:eastAsia="Times New Roman" w:hAnsi="Times New Roman"/>
          <w:b/>
          <w:sz w:val="28"/>
          <w:szCs w:val="28"/>
          <w:lang w:val="uz-Cyrl-UZ" w:eastAsia="ru-RU"/>
        </w:rPr>
        <w:t xml:space="preserve">INFORMATION </w:t>
      </w:r>
      <w:r w:rsidRPr="000602EB">
        <w:rPr>
          <w:rFonts w:ascii="Times New Roman" w:eastAsia="Times New Roman" w:hAnsi="Times New Roman"/>
          <w:b/>
          <w:sz w:val="28"/>
          <w:szCs w:val="28"/>
          <w:lang w:val="en-US" w:eastAsia="ru-RU"/>
        </w:rPr>
        <w:t>LETTER</w:t>
      </w:r>
    </w:p>
    <w:p w14:paraId="2DFCA0CA" w14:textId="77777777" w:rsidR="00DA2C27" w:rsidRPr="000602EB" w:rsidRDefault="00DA2C27" w:rsidP="00DA2C27">
      <w:pPr>
        <w:spacing w:after="0" w:line="240" w:lineRule="auto"/>
        <w:ind w:left="180" w:right="400" w:firstLine="27"/>
        <w:jc w:val="both"/>
        <w:rPr>
          <w:rFonts w:ascii="Times New Roman" w:eastAsia="Times New Roman" w:hAnsi="Times New Roman"/>
          <w:b/>
          <w:i/>
          <w:sz w:val="28"/>
          <w:szCs w:val="28"/>
          <w:lang w:val="uz-Cyrl-UZ" w:eastAsia="ru-RU"/>
        </w:rPr>
      </w:pPr>
    </w:p>
    <w:p w14:paraId="56CC2367" w14:textId="1B3FA1A9" w:rsidR="00CF4DD0" w:rsidRPr="000602EB" w:rsidRDefault="00EF6D31" w:rsidP="00EF6D31">
      <w:pPr>
        <w:tabs>
          <w:tab w:val="left" w:pos="900"/>
        </w:tabs>
        <w:spacing w:after="0" w:line="240" w:lineRule="auto"/>
        <w:ind w:right="-5" w:firstLine="540"/>
        <w:jc w:val="both"/>
        <w:rPr>
          <w:rFonts w:ascii="Times New Roman" w:eastAsia="Times New Roman" w:hAnsi="Times New Roman"/>
          <w:b/>
          <w:bCs/>
          <w:iCs/>
          <w:sz w:val="28"/>
          <w:szCs w:val="28"/>
          <w:lang w:val="en-US" w:eastAsia="ru-RU"/>
        </w:rPr>
      </w:pPr>
      <w:r w:rsidRPr="000602EB">
        <w:rPr>
          <w:rFonts w:ascii="Times New Roman" w:eastAsia="Times New Roman" w:hAnsi="Times New Roman"/>
          <w:iCs/>
          <w:sz w:val="28"/>
          <w:szCs w:val="28"/>
          <w:lang w:val="en-US" w:eastAsia="ru-RU"/>
        </w:rPr>
        <w:t>We invite you to take part in the III International Scientific and Technical Conference</w:t>
      </w:r>
      <w:r w:rsidRPr="000602EB">
        <w:rPr>
          <w:rFonts w:ascii="Times New Roman" w:eastAsia="Times New Roman" w:hAnsi="Times New Roman"/>
          <w:b/>
          <w:bCs/>
          <w:iCs/>
          <w:sz w:val="28"/>
          <w:szCs w:val="28"/>
          <w:lang w:val="en-US" w:eastAsia="ru-RU"/>
        </w:rPr>
        <w:t xml:space="preserve"> “Digital Technologies: Problems and Solutions of Practical Implementation in the Industry” </w:t>
      </w:r>
      <w:r w:rsidRPr="000602EB">
        <w:rPr>
          <w:rFonts w:ascii="Times New Roman" w:eastAsia="Times New Roman" w:hAnsi="Times New Roman"/>
          <w:iCs/>
          <w:sz w:val="28"/>
          <w:szCs w:val="28"/>
          <w:lang w:val="en-US" w:eastAsia="ru-RU"/>
        </w:rPr>
        <w:t xml:space="preserve">organized in cooperation with </w:t>
      </w:r>
      <w:r w:rsidRPr="000602EB">
        <w:rPr>
          <w:rFonts w:ascii="Times New Roman" w:eastAsia="Times New Roman" w:hAnsi="Times New Roman"/>
          <w:b/>
          <w:bCs/>
          <w:iCs/>
          <w:sz w:val="28"/>
          <w:szCs w:val="28"/>
          <w:lang w:val="en-US" w:eastAsia="ru-RU"/>
        </w:rPr>
        <w:t xml:space="preserve">Tashkent University of Information Technologies named after Muhammad al-Khwarizmi, Belarusian State University of Informatics and Radioelectronics </w:t>
      </w:r>
      <w:r w:rsidRPr="000602EB">
        <w:rPr>
          <w:rFonts w:ascii="Times New Roman" w:eastAsia="Times New Roman" w:hAnsi="Times New Roman"/>
          <w:iCs/>
          <w:sz w:val="28"/>
          <w:szCs w:val="28"/>
          <w:lang w:val="en-US" w:eastAsia="ru-RU"/>
        </w:rPr>
        <w:t>and the international scientific journal</w:t>
      </w:r>
      <w:r w:rsidRPr="000602EB">
        <w:rPr>
          <w:rFonts w:ascii="Times New Roman" w:eastAsia="Times New Roman" w:hAnsi="Times New Roman"/>
          <w:b/>
          <w:bCs/>
          <w:iCs/>
          <w:sz w:val="28"/>
          <w:szCs w:val="28"/>
          <w:lang w:val="en-US" w:eastAsia="ru-RU"/>
        </w:rPr>
        <w:t xml:space="preserve"> “Science and innovation”.</w:t>
      </w:r>
    </w:p>
    <w:p w14:paraId="203180C5" w14:textId="54E68A88" w:rsidR="00C72088" w:rsidRPr="000602EB" w:rsidRDefault="00EF6D31" w:rsidP="00EF6D31">
      <w:pPr>
        <w:tabs>
          <w:tab w:val="left" w:pos="900"/>
        </w:tabs>
        <w:spacing w:after="0" w:line="240" w:lineRule="auto"/>
        <w:ind w:right="-5" w:firstLine="540"/>
        <w:jc w:val="both"/>
        <w:rPr>
          <w:rFonts w:ascii="Times New Roman" w:eastAsia="Times New Roman" w:hAnsi="Times New Roman"/>
          <w:iCs/>
          <w:sz w:val="28"/>
          <w:szCs w:val="28"/>
          <w:lang w:val="uz-Cyrl-UZ" w:eastAsia="ru-RU"/>
        </w:rPr>
      </w:pPr>
      <w:r w:rsidRPr="000602EB">
        <w:rPr>
          <w:rFonts w:ascii="Times New Roman" w:hAnsi="Times New Roman"/>
          <w:b/>
          <w:bCs/>
          <w:sz w:val="28"/>
          <w:szCs w:val="28"/>
          <w:lang w:val="en-US"/>
        </w:rPr>
        <w:t>Time and place of the conference</w:t>
      </w:r>
      <w:r w:rsidR="008A20D0" w:rsidRPr="000602EB">
        <w:rPr>
          <w:rFonts w:ascii="Times New Roman" w:hAnsi="Times New Roman"/>
          <w:b/>
          <w:bCs/>
          <w:sz w:val="28"/>
          <w:szCs w:val="28"/>
          <w:lang w:val="en-US"/>
        </w:rPr>
        <w:t>:</w:t>
      </w:r>
      <w:r w:rsidR="008A20D0" w:rsidRPr="000602EB">
        <w:rPr>
          <w:rFonts w:ascii="Times New Roman" w:hAnsi="Times New Roman"/>
          <w:sz w:val="28"/>
          <w:szCs w:val="28"/>
          <w:lang w:val="en-US"/>
        </w:rPr>
        <w:t xml:space="preserve"> </w:t>
      </w:r>
      <w:r w:rsidRPr="000602EB">
        <w:rPr>
          <w:rFonts w:ascii="Times New Roman" w:eastAsia="Times New Roman" w:hAnsi="Times New Roman"/>
          <w:iCs/>
          <w:sz w:val="28"/>
          <w:szCs w:val="28"/>
          <w:lang w:val="uz-Cyrl-UZ" w:eastAsia="ru-RU"/>
        </w:rPr>
        <w:t>April 27-28, 2023 at Tashkent University of Information Technologies named after Muhammad al-Khwarizmi (</w:t>
      </w:r>
      <w:r w:rsidRPr="000602EB">
        <w:rPr>
          <w:rFonts w:ascii="Times New Roman" w:eastAsia="Times New Roman" w:hAnsi="Times New Roman"/>
          <w:iCs/>
          <w:sz w:val="28"/>
          <w:szCs w:val="28"/>
          <w:lang w:val="en-US" w:eastAsia="ru-RU"/>
        </w:rPr>
        <w:t xml:space="preserve">in </w:t>
      </w:r>
      <w:r w:rsidRPr="000602EB">
        <w:rPr>
          <w:rFonts w:ascii="Times New Roman" w:eastAsia="Times New Roman" w:hAnsi="Times New Roman"/>
          <w:iCs/>
          <w:sz w:val="28"/>
          <w:szCs w:val="28"/>
          <w:lang w:val="uz-Cyrl-UZ" w:eastAsia="ru-RU"/>
        </w:rPr>
        <w:t>online and offline</w:t>
      </w:r>
      <w:r w:rsidRPr="000602EB">
        <w:rPr>
          <w:rFonts w:ascii="Times New Roman" w:eastAsia="Times New Roman" w:hAnsi="Times New Roman"/>
          <w:iCs/>
          <w:sz w:val="28"/>
          <w:szCs w:val="28"/>
          <w:lang w:val="en-US" w:eastAsia="ru-RU"/>
        </w:rPr>
        <w:t xml:space="preserve"> formats</w:t>
      </w:r>
      <w:r w:rsidRPr="000602EB">
        <w:rPr>
          <w:rFonts w:ascii="Times New Roman" w:eastAsia="Times New Roman" w:hAnsi="Times New Roman"/>
          <w:iCs/>
          <w:sz w:val="28"/>
          <w:szCs w:val="28"/>
          <w:lang w:val="uz-Cyrl-UZ" w:eastAsia="ru-RU"/>
        </w:rPr>
        <w:t>)</w:t>
      </w:r>
      <w:r w:rsidR="00C72088" w:rsidRPr="000602EB">
        <w:rPr>
          <w:rFonts w:ascii="Times New Roman" w:eastAsia="Times New Roman" w:hAnsi="Times New Roman"/>
          <w:iCs/>
          <w:sz w:val="28"/>
          <w:szCs w:val="28"/>
          <w:lang w:val="uz-Cyrl-UZ" w:eastAsia="ru-RU"/>
        </w:rPr>
        <w:t xml:space="preserve">. </w:t>
      </w:r>
    </w:p>
    <w:p w14:paraId="0624DC9F" w14:textId="425AA5F8" w:rsidR="001A26A9" w:rsidRPr="000602EB" w:rsidRDefault="00EF6D31" w:rsidP="00EF6D31">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Conference working languages</w:t>
      </w:r>
      <w:r w:rsidR="00F93193" w:rsidRPr="000602EB">
        <w:rPr>
          <w:rFonts w:ascii="Times New Roman" w:eastAsia="Times New Roman" w:hAnsi="Times New Roman"/>
          <w:b/>
          <w:bCs/>
          <w:sz w:val="28"/>
          <w:szCs w:val="28"/>
          <w:lang w:val="uz-Cyrl-UZ" w:eastAsia="ru-RU"/>
        </w:rPr>
        <w:t>:</w:t>
      </w:r>
      <w:r w:rsidR="00F93193"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sz w:val="28"/>
          <w:szCs w:val="28"/>
          <w:lang w:val="uz-Cyrl-UZ" w:eastAsia="ru-RU"/>
        </w:rPr>
        <w:t>Uzbek, Russian, English</w:t>
      </w:r>
      <w:r w:rsidR="00F93193" w:rsidRPr="000602EB">
        <w:rPr>
          <w:rFonts w:ascii="Times New Roman" w:eastAsia="Times New Roman" w:hAnsi="Times New Roman"/>
          <w:sz w:val="28"/>
          <w:szCs w:val="28"/>
          <w:lang w:val="uz-Cyrl-UZ" w:eastAsia="ru-RU"/>
        </w:rPr>
        <w:t>.</w:t>
      </w:r>
    </w:p>
    <w:p w14:paraId="690CFE91" w14:textId="3E8FF9BE" w:rsidR="00CF4DD0" w:rsidRPr="000602EB" w:rsidRDefault="00EF6D31" w:rsidP="00EF6D31">
      <w:pPr>
        <w:tabs>
          <w:tab w:val="left" w:pos="900"/>
        </w:tabs>
        <w:spacing w:after="0" w:line="240" w:lineRule="auto"/>
        <w:ind w:right="-5" w:firstLine="540"/>
        <w:jc w:val="both"/>
        <w:rPr>
          <w:rFonts w:ascii="Times New Roman" w:hAnsi="Times New Roman"/>
          <w:sz w:val="28"/>
          <w:szCs w:val="28"/>
          <w:lang w:val="en-US"/>
        </w:rPr>
      </w:pPr>
      <w:r w:rsidRPr="000602EB">
        <w:rPr>
          <w:rFonts w:ascii="Times New Roman" w:hAnsi="Times New Roman"/>
          <w:sz w:val="28"/>
          <w:szCs w:val="28"/>
          <w:lang w:val="en-US"/>
        </w:rPr>
        <w:t xml:space="preserve">Articles and theses accepted for the conference will be placed in the international databases </w:t>
      </w:r>
      <w:r w:rsidRPr="000602EB">
        <w:rPr>
          <w:rFonts w:ascii="Times New Roman" w:hAnsi="Times New Roman"/>
          <w:b/>
          <w:bCs/>
          <w:sz w:val="28"/>
          <w:szCs w:val="28"/>
          <w:lang w:val="en-US"/>
        </w:rPr>
        <w:t>Index Copernicus in</w:t>
      </w:r>
      <w:r w:rsidRPr="000602EB">
        <w:rPr>
          <w:rFonts w:ascii="Times New Roman" w:hAnsi="Times New Roman"/>
          <w:sz w:val="28"/>
          <w:szCs w:val="28"/>
          <w:lang w:val="en-US"/>
        </w:rPr>
        <w:t xml:space="preserve"> </w:t>
      </w:r>
      <w:r w:rsidRPr="000602EB">
        <w:rPr>
          <w:rFonts w:ascii="Times New Roman" w:hAnsi="Times New Roman"/>
          <w:b/>
          <w:bCs/>
          <w:sz w:val="28"/>
          <w:szCs w:val="28"/>
          <w:lang w:val="en-US"/>
        </w:rPr>
        <w:t>Poland</w:t>
      </w:r>
      <w:r w:rsidRPr="000602EB">
        <w:rPr>
          <w:rFonts w:ascii="Times New Roman" w:hAnsi="Times New Roman"/>
          <w:sz w:val="28"/>
          <w:szCs w:val="28"/>
          <w:lang w:val="en-US"/>
        </w:rPr>
        <w:t xml:space="preserve">, </w:t>
      </w:r>
      <w:proofErr w:type="spellStart"/>
      <w:r w:rsidRPr="000602EB">
        <w:rPr>
          <w:rFonts w:ascii="Times New Roman" w:hAnsi="Times New Roman"/>
          <w:b/>
          <w:bCs/>
          <w:sz w:val="28"/>
          <w:szCs w:val="28"/>
          <w:lang w:val="en-US"/>
        </w:rPr>
        <w:t>Zenodo</w:t>
      </w:r>
      <w:proofErr w:type="spellEnd"/>
      <w:r w:rsidRPr="000602EB">
        <w:rPr>
          <w:rFonts w:ascii="Times New Roman" w:hAnsi="Times New Roman"/>
          <w:b/>
          <w:bCs/>
          <w:sz w:val="28"/>
          <w:szCs w:val="28"/>
          <w:lang w:val="en-US"/>
        </w:rPr>
        <w:t xml:space="preserve"> and Open </w:t>
      </w:r>
      <w:proofErr w:type="spellStart"/>
      <w:r w:rsidRPr="000602EB">
        <w:rPr>
          <w:rFonts w:ascii="Times New Roman" w:hAnsi="Times New Roman"/>
          <w:b/>
          <w:bCs/>
          <w:sz w:val="28"/>
          <w:szCs w:val="28"/>
          <w:lang w:val="en-US"/>
        </w:rPr>
        <w:t>Aire</w:t>
      </w:r>
      <w:proofErr w:type="spellEnd"/>
      <w:r w:rsidRPr="000602EB">
        <w:rPr>
          <w:rFonts w:ascii="Times New Roman" w:hAnsi="Times New Roman"/>
          <w:b/>
          <w:bCs/>
          <w:sz w:val="28"/>
          <w:szCs w:val="28"/>
          <w:lang w:val="en-US"/>
        </w:rPr>
        <w:t xml:space="preserve"> in Europe, </w:t>
      </w:r>
      <w:proofErr w:type="spellStart"/>
      <w:r w:rsidRPr="000602EB">
        <w:rPr>
          <w:rFonts w:ascii="Times New Roman" w:hAnsi="Times New Roman"/>
          <w:b/>
          <w:bCs/>
          <w:sz w:val="28"/>
          <w:szCs w:val="28"/>
          <w:lang w:val="en-US"/>
        </w:rPr>
        <w:t>Cyberleninka</w:t>
      </w:r>
      <w:proofErr w:type="spellEnd"/>
      <w:r w:rsidRPr="000602EB">
        <w:rPr>
          <w:rFonts w:ascii="Times New Roman" w:hAnsi="Times New Roman"/>
          <w:b/>
          <w:bCs/>
          <w:sz w:val="28"/>
          <w:szCs w:val="28"/>
          <w:lang w:val="en-US"/>
        </w:rPr>
        <w:t xml:space="preserve"> in Russia,</w:t>
      </w:r>
      <w:r w:rsidRPr="000602EB">
        <w:rPr>
          <w:rFonts w:ascii="Times New Roman" w:hAnsi="Times New Roman"/>
          <w:sz w:val="28"/>
          <w:szCs w:val="28"/>
          <w:lang w:val="en-US"/>
        </w:rPr>
        <w:t xml:space="preserve"> in the </w:t>
      </w:r>
      <w:r w:rsidRPr="000602EB">
        <w:rPr>
          <w:rFonts w:ascii="Times New Roman" w:hAnsi="Times New Roman"/>
          <w:b/>
          <w:bCs/>
          <w:sz w:val="28"/>
          <w:szCs w:val="28"/>
          <w:lang w:val="en-US"/>
        </w:rPr>
        <w:t>scientist.uz</w:t>
      </w:r>
      <w:r w:rsidRPr="000602EB">
        <w:rPr>
          <w:rFonts w:ascii="Times New Roman" w:hAnsi="Times New Roman"/>
          <w:sz w:val="28"/>
          <w:szCs w:val="28"/>
          <w:lang w:val="en-US"/>
        </w:rPr>
        <w:t xml:space="preserve"> platform and will be indexed in the international search engine </w:t>
      </w:r>
      <w:r w:rsidRPr="000602EB">
        <w:rPr>
          <w:rFonts w:ascii="Times New Roman" w:hAnsi="Times New Roman"/>
          <w:b/>
          <w:bCs/>
          <w:sz w:val="28"/>
          <w:szCs w:val="28"/>
          <w:lang w:val="en-US"/>
        </w:rPr>
        <w:t>Google Scholar</w:t>
      </w:r>
      <w:r w:rsidRPr="000602EB">
        <w:rPr>
          <w:rFonts w:ascii="Times New Roman" w:hAnsi="Times New Roman"/>
          <w:sz w:val="28"/>
          <w:szCs w:val="28"/>
          <w:lang w:val="en-US"/>
        </w:rPr>
        <w:t>!</w:t>
      </w:r>
      <w:r w:rsidR="00CF4DD0" w:rsidRPr="000602EB">
        <w:rPr>
          <w:rFonts w:ascii="Times New Roman" w:hAnsi="Times New Roman"/>
          <w:sz w:val="28"/>
          <w:szCs w:val="28"/>
          <w:lang w:val="en-US"/>
        </w:rPr>
        <w:t xml:space="preserve"> </w:t>
      </w:r>
    </w:p>
    <w:p w14:paraId="17B4122C" w14:textId="77777777" w:rsidR="00EF6D31" w:rsidRPr="000602EB" w:rsidRDefault="00EF6D31" w:rsidP="00DA2C27">
      <w:pPr>
        <w:tabs>
          <w:tab w:val="left" w:pos="900"/>
        </w:tabs>
        <w:spacing w:after="0" w:line="240" w:lineRule="auto"/>
        <w:ind w:right="-5" w:firstLine="540"/>
        <w:jc w:val="both"/>
        <w:rPr>
          <w:rFonts w:ascii="Times New Roman" w:hAnsi="Times New Roman"/>
          <w:sz w:val="28"/>
          <w:szCs w:val="28"/>
          <w:lang w:val="en-US"/>
        </w:rPr>
      </w:pPr>
      <w:r w:rsidRPr="000602EB">
        <w:rPr>
          <w:rFonts w:ascii="Times New Roman" w:hAnsi="Times New Roman"/>
          <w:sz w:val="28"/>
          <w:szCs w:val="28"/>
          <w:lang w:val="en-US"/>
        </w:rPr>
        <w:t xml:space="preserve">Each article and thesis will receive a separate </w:t>
      </w:r>
      <w:r w:rsidRPr="000602EB">
        <w:rPr>
          <w:rFonts w:ascii="Times New Roman" w:hAnsi="Times New Roman"/>
          <w:b/>
          <w:bCs/>
          <w:sz w:val="28"/>
          <w:szCs w:val="28"/>
          <w:lang w:val="en-US"/>
        </w:rPr>
        <w:t>DOI</w:t>
      </w:r>
      <w:r w:rsidRPr="000602EB">
        <w:rPr>
          <w:rFonts w:ascii="Times New Roman" w:hAnsi="Times New Roman"/>
          <w:sz w:val="28"/>
          <w:szCs w:val="28"/>
          <w:lang w:val="en-US"/>
        </w:rPr>
        <w:t xml:space="preserve"> number!</w:t>
      </w:r>
    </w:p>
    <w:p w14:paraId="23907046" w14:textId="33000FD0" w:rsidR="00CF4DD0" w:rsidRPr="000602EB" w:rsidRDefault="00EF6D31" w:rsidP="00EF6D31">
      <w:pPr>
        <w:tabs>
          <w:tab w:val="left" w:pos="900"/>
        </w:tabs>
        <w:spacing w:after="0" w:line="240" w:lineRule="auto"/>
        <w:ind w:right="-5" w:firstLine="540"/>
        <w:jc w:val="both"/>
        <w:rPr>
          <w:rFonts w:ascii="Times New Roman" w:eastAsia="Times New Roman" w:hAnsi="Times New Roman"/>
          <w:sz w:val="28"/>
          <w:szCs w:val="28"/>
          <w:lang w:val="en-US" w:eastAsia="ru-RU"/>
        </w:rPr>
      </w:pPr>
      <w:r w:rsidRPr="000602EB">
        <w:rPr>
          <w:rFonts w:ascii="Times New Roman" w:hAnsi="Times New Roman"/>
          <w:sz w:val="28"/>
          <w:szCs w:val="28"/>
          <w:lang w:val="en-US"/>
        </w:rPr>
        <w:t xml:space="preserve">Conference participants will receive </w:t>
      </w:r>
      <w:r w:rsidRPr="000602EB">
        <w:rPr>
          <w:rFonts w:ascii="Times New Roman" w:hAnsi="Times New Roman"/>
          <w:b/>
          <w:bCs/>
          <w:sz w:val="28"/>
          <w:szCs w:val="28"/>
          <w:lang w:val="en-US"/>
        </w:rPr>
        <w:t xml:space="preserve">a certificate, a reference on indexing, a voucher for 15% </w:t>
      </w:r>
      <w:r w:rsidRPr="000602EB">
        <w:rPr>
          <w:rFonts w:ascii="Times New Roman" w:hAnsi="Times New Roman"/>
          <w:sz w:val="28"/>
          <w:szCs w:val="28"/>
          <w:lang w:val="en-US"/>
        </w:rPr>
        <w:t>in the international scientific journal "Science and innovation", a PDF version of the indexed article! Conference proceedings will be published in electronic and printed form!</w:t>
      </w:r>
    </w:p>
    <w:p w14:paraId="6B91A31D" w14:textId="77777777" w:rsidR="00CF4DD0" w:rsidRPr="000602EB" w:rsidRDefault="00CF4DD0" w:rsidP="00DA2C27">
      <w:pPr>
        <w:tabs>
          <w:tab w:val="left" w:pos="900"/>
        </w:tabs>
        <w:spacing w:after="0" w:line="240" w:lineRule="auto"/>
        <w:ind w:right="-5" w:firstLine="540"/>
        <w:jc w:val="both"/>
        <w:rPr>
          <w:rFonts w:ascii="Times New Roman" w:eastAsia="Times New Roman" w:hAnsi="Times New Roman"/>
          <w:sz w:val="28"/>
          <w:szCs w:val="28"/>
          <w:lang w:val="uz-Cyrl-UZ" w:eastAsia="ru-RU"/>
        </w:rPr>
      </w:pPr>
    </w:p>
    <w:p w14:paraId="696FB24C" w14:textId="77777777" w:rsidR="00EF6D31" w:rsidRPr="000602EB" w:rsidRDefault="00EF6D31" w:rsidP="00EF6D31">
      <w:pPr>
        <w:tabs>
          <w:tab w:val="left" w:pos="900"/>
        </w:tabs>
        <w:spacing w:after="0" w:line="240" w:lineRule="auto"/>
        <w:ind w:right="-5"/>
        <w:jc w:val="center"/>
        <w:rPr>
          <w:rFonts w:ascii="Times New Roman" w:hAnsi="Times New Roman"/>
          <w:sz w:val="28"/>
          <w:szCs w:val="28"/>
          <w:lang w:val="en-US"/>
        </w:rPr>
      </w:pPr>
      <w:r w:rsidRPr="000602EB">
        <w:rPr>
          <w:rFonts w:ascii="Times New Roman" w:hAnsi="Times New Roman"/>
          <w:b/>
          <w:bCs/>
          <w:sz w:val="28"/>
          <w:szCs w:val="28"/>
          <w:lang w:val="en-US"/>
        </w:rPr>
        <w:t>Main directions of the conference</w:t>
      </w:r>
    </w:p>
    <w:p w14:paraId="4401F8B8"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Internet of Things IoT</w:t>
      </w:r>
    </w:p>
    <w:p w14:paraId="1AAF8E2A"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Artificial intelligence</w:t>
      </w:r>
    </w:p>
    <w:p w14:paraId="5BED9ED9"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Big data and cloud computing</w:t>
      </w:r>
    </w:p>
    <w:p w14:paraId="45F3D082"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Grid Communication SGC</w:t>
      </w:r>
    </w:p>
    <w:p w14:paraId="3592F7B9"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Wireless and network</w:t>
      </w:r>
    </w:p>
    <w:p w14:paraId="62364EA5"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Optical communication and network</w:t>
      </w:r>
    </w:p>
    <w:p w14:paraId="5873F2FF"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Computer and software security</w:t>
      </w:r>
    </w:p>
    <w:p w14:paraId="733DFF6B"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Network management and services</w:t>
      </w:r>
    </w:p>
    <w:p w14:paraId="2C7CA375"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Computer systems and means in public health and medicine.</w:t>
      </w:r>
    </w:p>
    <w:p w14:paraId="44979572"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Satellite communication systems</w:t>
      </w:r>
    </w:p>
    <w:p w14:paraId="064D1D5F"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Ad-Hoc mobile networks and AdHoc sensor networks</w:t>
      </w:r>
    </w:p>
    <w:p w14:paraId="576C68A7"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Intelligent transport systems ITS</w:t>
      </w:r>
    </w:p>
    <w:p w14:paraId="74F7AFC6"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Digital signal and image processing.</w:t>
      </w:r>
    </w:p>
    <w:p w14:paraId="687EA069" w14:textId="15D34F74" w:rsidR="00F93193"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city and social media design</w:t>
      </w:r>
    </w:p>
    <w:p w14:paraId="669BD308" w14:textId="7C5AC663" w:rsidR="000602EB" w:rsidRPr="000602EB" w:rsidRDefault="000602EB" w:rsidP="000602EB">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Remote sensing, geoinformation systems and applications.</w:t>
      </w:r>
    </w:p>
    <w:p w14:paraId="0D5F35BC" w14:textId="77777777" w:rsidR="000602EB" w:rsidRPr="000602EB" w:rsidRDefault="000602EB" w:rsidP="00F93193">
      <w:pPr>
        <w:spacing w:after="0" w:line="240" w:lineRule="auto"/>
        <w:ind w:firstLine="567"/>
        <w:jc w:val="center"/>
        <w:rPr>
          <w:rFonts w:ascii="Times New Roman" w:eastAsia="Times New Roman" w:hAnsi="Times New Roman"/>
          <w:b/>
          <w:sz w:val="28"/>
          <w:szCs w:val="28"/>
          <w:lang w:val="uz-Cyrl-UZ" w:eastAsia="ru-RU"/>
        </w:rPr>
      </w:pPr>
    </w:p>
    <w:p w14:paraId="7B959367" w14:textId="02FBB519" w:rsidR="00F93193" w:rsidRPr="000602EB" w:rsidRDefault="00EF6D31" w:rsidP="00F93193">
      <w:pPr>
        <w:spacing w:after="0" w:line="240" w:lineRule="auto"/>
        <w:ind w:firstLine="56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t>Purpose and format of the conference</w:t>
      </w:r>
    </w:p>
    <w:p w14:paraId="0C255784" w14:textId="0D4FC099" w:rsidR="00F93193" w:rsidRPr="000602EB" w:rsidRDefault="00EF6D31" w:rsidP="00DA2D6A">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The purpose of the conference is to discuss the problems of widespread use of digital technologies as one of the priority tasks for the consistent socio-economic development of Uzbekistan. It is digital technologies that are the effective tool that can ensure the qualitative reform of economic sectors and spheres of public life. This will be the basis for a broad discussion of various issues of practical application of digital technologies.</w:t>
      </w:r>
      <w:r w:rsidR="00DA2D6A" w:rsidRPr="000602EB">
        <w:rPr>
          <w:rFonts w:ascii="Times New Roman" w:eastAsia="Times New Roman" w:hAnsi="Times New Roman"/>
          <w:sz w:val="28"/>
          <w:szCs w:val="28"/>
          <w:lang w:val="uz-Cyrl-UZ" w:eastAsia="ru-RU"/>
        </w:rPr>
        <w:t>.</w:t>
      </w:r>
    </w:p>
    <w:p w14:paraId="570760D7" w14:textId="77777777" w:rsidR="00EF6D31" w:rsidRPr="000602EB" w:rsidRDefault="00EF6D31" w:rsidP="00DA2D6A">
      <w:pPr>
        <w:spacing w:after="0" w:line="240" w:lineRule="auto"/>
        <w:ind w:firstLine="567"/>
        <w:jc w:val="both"/>
        <w:rPr>
          <w:rFonts w:ascii="Times New Roman" w:eastAsia="Times New Roman" w:hAnsi="Times New Roman"/>
          <w:bCs/>
          <w:sz w:val="28"/>
          <w:szCs w:val="28"/>
          <w:lang w:val="en-US" w:eastAsia="ru-RU"/>
        </w:rPr>
      </w:pPr>
      <w:r w:rsidRPr="000602EB">
        <w:rPr>
          <w:rFonts w:ascii="Times New Roman" w:eastAsia="Times New Roman" w:hAnsi="Times New Roman"/>
          <w:bCs/>
          <w:sz w:val="28"/>
          <w:szCs w:val="28"/>
          <w:lang w:val="uz-Cyrl-UZ" w:eastAsia="ru-RU"/>
        </w:rPr>
        <w:lastRenderedPageBreak/>
        <w:t xml:space="preserve">The report of the results of scientific work </w:t>
      </w:r>
      <w:r w:rsidRPr="000602EB">
        <w:rPr>
          <w:rFonts w:ascii="Times New Roman" w:eastAsia="Times New Roman" w:hAnsi="Times New Roman"/>
          <w:b/>
          <w:sz w:val="28"/>
          <w:szCs w:val="28"/>
          <w:lang w:val="uz-Cyrl-UZ" w:eastAsia="ru-RU"/>
        </w:rPr>
        <w:t>in the form of a presentation</w:t>
      </w:r>
      <w:r w:rsidRPr="000602EB">
        <w:rPr>
          <w:rFonts w:ascii="Times New Roman" w:eastAsia="Times New Roman" w:hAnsi="Times New Roman"/>
          <w:bCs/>
          <w:sz w:val="28"/>
          <w:szCs w:val="28"/>
          <w:lang w:val="uz-Cyrl-UZ" w:eastAsia="ru-RU"/>
        </w:rPr>
        <w:t xml:space="preserve"> allows each speaker to demonstrate the results of their development at the exhibition. The format of the conference determines the exact start time and duration of each report.</w:t>
      </w:r>
    </w:p>
    <w:p w14:paraId="01E1BFA9" w14:textId="2C630B8A" w:rsidR="009B1327" w:rsidRPr="000602EB" w:rsidRDefault="00EF6D31" w:rsidP="00DA2D6A">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The most important </w:t>
      </w:r>
      <w:r w:rsidRPr="000602EB">
        <w:rPr>
          <w:rFonts w:ascii="Times New Roman" w:eastAsia="Times New Roman" w:hAnsi="Times New Roman"/>
          <w:b/>
          <w:bCs/>
          <w:sz w:val="28"/>
          <w:szCs w:val="28"/>
          <w:lang w:val="uz-Cyrl-UZ" w:eastAsia="ru-RU"/>
        </w:rPr>
        <w:t>task</w:t>
      </w:r>
      <w:r w:rsidRPr="000602EB">
        <w:rPr>
          <w:rFonts w:ascii="Times New Roman" w:eastAsia="Times New Roman" w:hAnsi="Times New Roman"/>
          <w:sz w:val="28"/>
          <w:szCs w:val="28"/>
          <w:lang w:val="uz-Cyrl-UZ" w:eastAsia="ru-RU"/>
        </w:rPr>
        <w:t xml:space="preserve"> of the conference is to involve not only scientists and doctoral students in its work, but also students who are interested in the problems of introducing digital technologies, as well as commercial organizations that are ready to cooperate with research teams working on the creation of modern technologies and their design.</w:t>
      </w:r>
    </w:p>
    <w:p w14:paraId="5E7A59EF" w14:textId="4E33DEEA" w:rsidR="00B4431D" w:rsidRPr="000602EB" w:rsidRDefault="00EF6D31" w:rsidP="00EF6D31">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All conditions for the conference will be created:</w:t>
      </w:r>
      <w:r w:rsidR="00B4431D"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sz w:val="28"/>
          <w:szCs w:val="28"/>
          <w:lang w:val="uz-Cyrl-UZ" w:eastAsia="ru-RU"/>
        </w:rPr>
        <w:t>personal computer, electronic projector and necessary software. Presentations must be prepared in Power Point.</w:t>
      </w:r>
    </w:p>
    <w:p w14:paraId="507E5A5B" w14:textId="77777777" w:rsidR="001A26A9" w:rsidRPr="000602EB" w:rsidRDefault="001A26A9" w:rsidP="001A26A9">
      <w:pPr>
        <w:spacing w:after="0" w:line="240" w:lineRule="auto"/>
        <w:ind w:firstLine="567"/>
        <w:jc w:val="center"/>
        <w:rPr>
          <w:rFonts w:ascii="Times New Roman" w:hAnsi="Times New Roman"/>
          <w:b/>
          <w:bCs/>
          <w:sz w:val="28"/>
          <w:szCs w:val="28"/>
          <w:lang w:val="en-US"/>
        </w:rPr>
      </w:pPr>
    </w:p>
    <w:p w14:paraId="3EE55D53" w14:textId="160D4D48" w:rsidR="001A26A9" w:rsidRPr="000602EB" w:rsidRDefault="00EF6D31" w:rsidP="001A26A9">
      <w:pPr>
        <w:spacing w:after="0" w:line="240" w:lineRule="auto"/>
        <w:ind w:firstLine="567"/>
        <w:jc w:val="center"/>
        <w:rPr>
          <w:rFonts w:ascii="Times New Roman" w:hAnsi="Times New Roman"/>
          <w:b/>
          <w:bCs/>
          <w:sz w:val="28"/>
          <w:szCs w:val="28"/>
          <w:lang w:val="en-US"/>
        </w:rPr>
      </w:pPr>
      <w:r w:rsidRPr="000602EB">
        <w:rPr>
          <w:rFonts w:ascii="Times New Roman" w:hAnsi="Times New Roman"/>
          <w:b/>
          <w:bCs/>
          <w:sz w:val="28"/>
          <w:szCs w:val="28"/>
          <w:lang w:val="en-US"/>
        </w:rPr>
        <w:t>Requirements for conference materials</w:t>
      </w:r>
    </w:p>
    <w:p w14:paraId="3C0E1926" w14:textId="648A2C3B" w:rsidR="001A26A9" w:rsidRPr="000602EB" w:rsidRDefault="00EF6D31" w:rsidP="00DA2D6A">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The content of the issues raised in the article, the description of the research method, the information and conclusions received by the author should be concise and clear</w:t>
      </w:r>
      <w:r w:rsidR="001A26A9" w:rsidRPr="000602EB">
        <w:rPr>
          <w:rFonts w:ascii="Times New Roman" w:hAnsi="Times New Roman"/>
          <w:sz w:val="28"/>
          <w:szCs w:val="28"/>
          <w:lang w:val="en-US"/>
        </w:rPr>
        <w:t xml:space="preserve">. </w:t>
      </w:r>
    </w:p>
    <w:p w14:paraId="539BFE56" w14:textId="4504BC83" w:rsidR="001A26A9" w:rsidRPr="000602EB" w:rsidRDefault="00EF6D31" w:rsidP="009B1327">
      <w:pPr>
        <w:spacing w:after="0" w:line="240" w:lineRule="auto"/>
        <w:ind w:firstLine="567"/>
        <w:jc w:val="both"/>
        <w:rPr>
          <w:rFonts w:ascii="Times New Roman" w:hAnsi="Times New Roman"/>
          <w:sz w:val="28"/>
          <w:szCs w:val="28"/>
          <w:lang w:val="en-US"/>
        </w:rPr>
      </w:pPr>
      <w:r w:rsidRPr="000602EB">
        <w:rPr>
          <w:rFonts w:ascii="Times New Roman" w:hAnsi="Times New Roman"/>
          <w:b/>
          <w:bCs/>
          <w:sz w:val="28"/>
          <w:szCs w:val="28"/>
          <w:lang w:val="en-US"/>
        </w:rPr>
        <w:t>Requirements for the design of materials:</w:t>
      </w:r>
      <w:r w:rsidR="001A26A9" w:rsidRPr="000602EB">
        <w:rPr>
          <w:rFonts w:ascii="Times New Roman" w:hAnsi="Times New Roman"/>
          <w:sz w:val="28"/>
          <w:szCs w:val="28"/>
          <w:lang w:val="en-US"/>
        </w:rPr>
        <w:t xml:space="preserve"> </w:t>
      </w:r>
    </w:p>
    <w:p w14:paraId="44F4EF8F" w14:textId="14AE5E0A" w:rsidR="00EF6D31" w:rsidRPr="000602EB" w:rsidRDefault="00EF6D31" w:rsidP="00A461EC">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 xml:space="preserve">• </w:t>
      </w:r>
      <w:r w:rsidR="00A461EC" w:rsidRPr="000602EB">
        <w:rPr>
          <w:rFonts w:ascii="Times New Roman" w:hAnsi="Times New Roman"/>
          <w:sz w:val="28"/>
          <w:szCs w:val="28"/>
          <w:lang w:val="en-US"/>
        </w:rPr>
        <w:t xml:space="preserve">The </w:t>
      </w:r>
      <w:r w:rsidRPr="000602EB">
        <w:rPr>
          <w:rFonts w:ascii="Times New Roman" w:hAnsi="Times New Roman"/>
          <w:sz w:val="28"/>
          <w:szCs w:val="28"/>
          <w:lang w:val="en-US"/>
        </w:rPr>
        <w:t>title of the article, abstract and keywords</w:t>
      </w:r>
      <w:r w:rsidR="00A461EC" w:rsidRPr="000602EB">
        <w:rPr>
          <w:rFonts w:ascii="Times New Roman" w:hAnsi="Times New Roman"/>
          <w:sz w:val="28"/>
          <w:szCs w:val="28"/>
          <w:lang w:val="en-US"/>
        </w:rPr>
        <w:t xml:space="preserve"> must be specified</w:t>
      </w:r>
      <w:r w:rsidRPr="000602EB">
        <w:rPr>
          <w:rFonts w:ascii="Times New Roman" w:hAnsi="Times New Roman"/>
          <w:sz w:val="28"/>
          <w:szCs w:val="28"/>
          <w:lang w:val="en-US"/>
        </w:rPr>
        <w:t>;</w:t>
      </w:r>
    </w:p>
    <w:p w14:paraId="0397274E" w14:textId="6B77187F" w:rsidR="00EF6D31" w:rsidRPr="000602EB" w:rsidRDefault="00EF6D31" w:rsidP="00EF6D31">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 The text of the article should be in A4 format, with margins of 2 cm above and below, 3 cm on the left and 1.5 cm on the right;</w:t>
      </w:r>
    </w:p>
    <w:p w14:paraId="4D63B0E2" w14:textId="52F3B087" w:rsidR="001A26A9" w:rsidRPr="000602EB" w:rsidRDefault="00EF6D31" w:rsidP="00EF6D31">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w:t>
      </w:r>
      <w:r w:rsidR="00A461EC" w:rsidRPr="000602EB">
        <w:rPr>
          <w:rFonts w:ascii="Times New Roman" w:hAnsi="Times New Roman"/>
          <w:sz w:val="28"/>
          <w:szCs w:val="28"/>
          <w:lang w:val="en-US"/>
        </w:rPr>
        <w:t xml:space="preserve"> </w:t>
      </w:r>
      <w:r w:rsidRPr="000602EB">
        <w:rPr>
          <w:rFonts w:ascii="Times New Roman" w:hAnsi="Times New Roman"/>
          <w:sz w:val="28"/>
          <w:szCs w:val="28"/>
          <w:lang w:val="en-US"/>
        </w:rPr>
        <w:t>The text of the article should be in a Word text editor, with Times New Roman font, size 12, spacing 1.15, 3-5 pages.</w:t>
      </w:r>
    </w:p>
    <w:p w14:paraId="3262FEC7" w14:textId="77777777" w:rsidR="001A26A9" w:rsidRPr="000602EB" w:rsidRDefault="001A26A9" w:rsidP="009B1327">
      <w:pPr>
        <w:spacing w:after="0" w:line="240" w:lineRule="auto"/>
        <w:ind w:firstLine="567"/>
        <w:jc w:val="both"/>
        <w:rPr>
          <w:rFonts w:ascii="Times New Roman" w:eastAsia="Times New Roman" w:hAnsi="Times New Roman"/>
          <w:sz w:val="28"/>
          <w:szCs w:val="28"/>
          <w:lang w:val="en-US" w:eastAsia="ru-RU"/>
        </w:rPr>
      </w:pPr>
    </w:p>
    <w:p w14:paraId="4FC08AC7" w14:textId="21002027" w:rsidR="0058115A" w:rsidRPr="000602EB" w:rsidRDefault="00A461EC" w:rsidP="001A26A9">
      <w:pPr>
        <w:tabs>
          <w:tab w:val="left" w:pos="900"/>
        </w:tabs>
        <w:spacing w:after="0" w:line="240" w:lineRule="auto"/>
        <w:ind w:right="-5" w:firstLine="540"/>
        <w:jc w:val="center"/>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Acceptance of articles</w:t>
      </w:r>
    </w:p>
    <w:p w14:paraId="5EBBE41A" w14:textId="2B4C331B" w:rsidR="00DC19B6"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Articles and </w:t>
      </w:r>
      <w:proofErr w:type="spellStart"/>
      <w:r w:rsidRPr="000602EB">
        <w:rPr>
          <w:rFonts w:ascii="Times New Roman" w:eastAsia="Times New Roman" w:hAnsi="Times New Roman"/>
          <w:sz w:val="28"/>
          <w:szCs w:val="28"/>
          <w:lang w:val="en-US" w:eastAsia="ru-RU"/>
        </w:rPr>
        <w:t>thesse</w:t>
      </w:r>
      <w:proofErr w:type="spellEnd"/>
      <w:r w:rsidRPr="000602EB">
        <w:rPr>
          <w:rFonts w:ascii="Times New Roman" w:eastAsia="Times New Roman" w:hAnsi="Times New Roman"/>
          <w:sz w:val="28"/>
          <w:szCs w:val="28"/>
          <w:lang w:val="uz-Cyrl-UZ" w:eastAsia="ru-RU"/>
        </w:rPr>
        <w:t xml:space="preserve"> will be accepted through the </w:t>
      </w:r>
      <w:r w:rsidRPr="000602EB">
        <w:rPr>
          <w:rFonts w:ascii="Times New Roman" w:eastAsia="Times New Roman" w:hAnsi="Times New Roman"/>
          <w:color w:val="365F91" w:themeColor="accent1" w:themeShade="BF"/>
          <w:sz w:val="28"/>
          <w:szCs w:val="28"/>
          <w:lang w:val="uz-Cyrl-UZ" w:eastAsia="ru-RU"/>
        </w:rPr>
        <w:t xml:space="preserve">conferences-list.uz </w:t>
      </w:r>
      <w:r w:rsidRPr="000602EB">
        <w:rPr>
          <w:rFonts w:ascii="Times New Roman" w:eastAsia="Times New Roman" w:hAnsi="Times New Roman"/>
          <w:sz w:val="28"/>
          <w:szCs w:val="28"/>
          <w:lang w:val="uz-Cyrl-UZ" w:eastAsia="ru-RU"/>
        </w:rPr>
        <w:t xml:space="preserve">website until </w:t>
      </w:r>
      <w:r w:rsidRPr="000602EB">
        <w:rPr>
          <w:rFonts w:ascii="Times New Roman" w:eastAsia="Times New Roman" w:hAnsi="Times New Roman"/>
          <w:b/>
          <w:bCs/>
          <w:sz w:val="28"/>
          <w:szCs w:val="28"/>
          <w:lang w:val="uz-Cyrl-UZ" w:eastAsia="ru-RU"/>
        </w:rPr>
        <w:t>April 3, 2023</w:t>
      </w:r>
      <w:r w:rsidRPr="000602EB">
        <w:rPr>
          <w:rFonts w:ascii="Times New Roman" w:eastAsia="Times New Roman" w:hAnsi="Times New Roman"/>
          <w:sz w:val="28"/>
          <w:szCs w:val="28"/>
          <w:lang w:val="uz-Cyrl-UZ" w:eastAsia="ru-RU"/>
        </w:rPr>
        <w:t>.</w:t>
      </w:r>
      <w:r w:rsidR="00B4431D" w:rsidRPr="000602EB">
        <w:rPr>
          <w:rFonts w:ascii="Times New Roman" w:eastAsia="Times New Roman" w:hAnsi="Times New Roman"/>
          <w:sz w:val="28"/>
          <w:szCs w:val="28"/>
          <w:lang w:val="uz-Cyrl-UZ" w:eastAsia="ru-RU"/>
        </w:rPr>
        <w:t xml:space="preserve"> </w:t>
      </w:r>
      <w:bookmarkStart w:id="1" w:name="_Hlk98322335"/>
    </w:p>
    <w:p w14:paraId="21AEC5B4" w14:textId="7BEB3DCD" w:rsidR="00DC19B6" w:rsidRPr="000602EB" w:rsidRDefault="00A461EC" w:rsidP="00DA2D6A">
      <w:pPr>
        <w:spacing w:after="0" w:line="240" w:lineRule="auto"/>
        <w:ind w:firstLine="567"/>
        <w:jc w:val="both"/>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 xml:space="preserve">REMIND! STAY TUNED FOR EMAIL NOTIFICATIONS AFTER AN ARTICLE IS UPLOADED TO THE CONFERENCE WEBSITE. PLEASE DOWNLOAD THE CORRECTED ARTICLE WHEN YOU RECEIVE A RE-DOWNLOAD LINK. </w:t>
      </w:r>
    </w:p>
    <w:p w14:paraId="5B6B37C2" w14:textId="314F61DC" w:rsidR="00DA2C27" w:rsidRPr="000602EB" w:rsidRDefault="00A461EC" w:rsidP="00D810C2">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Information about the inclusion of the article in the conference program will be notified to the author by e-mail before </w:t>
      </w:r>
      <w:r w:rsidRPr="000602EB">
        <w:rPr>
          <w:rFonts w:ascii="Times New Roman" w:eastAsia="Times New Roman" w:hAnsi="Times New Roman"/>
          <w:b/>
          <w:bCs/>
          <w:sz w:val="28"/>
          <w:szCs w:val="28"/>
          <w:lang w:val="uz-Cyrl-UZ" w:eastAsia="ru-RU"/>
        </w:rPr>
        <w:t>April 15</w:t>
      </w:r>
      <w:r w:rsidRPr="000602EB">
        <w:rPr>
          <w:rFonts w:ascii="Times New Roman" w:eastAsia="Times New Roman" w:hAnsi="Times New Roman"/>
          <w:sz w:val="28"/>
          <w:szCs w:val="28"/>
          <w:lang w:val="uz-Cyrl-UZ" w:eastAsia="ru-RU"/>
        </w:rPr>
        <w:t>, 2023.</w:t>
      </w:r>
    </w:p>
    <w:bookmarkEnd w:id="1"/>
    <w:p w14:paraId="1CA8B01F" w14:textId="7586D333" w:rsidR="001A26A9" w:rsidRPr="000602EB" w:rsidRDefault="00A461EC" w:rsidP="001A26A9">
      <w:pPr>
        <w:spacing w:after="0" w:line="240" w:lineRule="auto"/>
        <w:ind w:right="-5" w:firstLine="709"/>
        <w:jc w:val="both"/>
        <w:rPr>
          <w:rFonts w:ascii="Times New Roman" w:hAnsi="Times New Roman"/>
          <w:sz w:val="28"/>
          <w:szCs w:val="28"/>
          <w:lang w:val="en-US"/>
        </w:rPr>
      </w:pPr>
      <w:r w:rsidRPr="000602EB">
        <w:rPr>
          <w:rFonts w:ascii="Times New Roman" w:eastAsia="Times New Roman" w:hAnsi="Times New Roman"/>
          <w:sz w:val="28"/>
          <w:szCs w:val="28"/>
          <w:lang w:val="uz-Cyrl-UZ" w:eastAsia="ru-RU"/>
        </w:rPr>
        <w:t xml:space="preserve">For each article, a fee of </w:t>
      </w:r>
      <w:r w:rsidRPr="000602EB">
        <w:rPr>
          <w:rFonts w:ascii="Times New Roman" w:eastAsia="Times New Roman" w:hAnsi="Times New Roman"/>
          <w:b/>
          <w:bCs/>
          <w:sz w:val="28"/>
          <w:szCs w:val="28"/>
          <w:lang w:val="uz-Cyrl-UZ" w:eastAsia="ru-RU"/>
        </w:rPr>
        <w:t>150,000</w:t>
      </w:r>
      <w:r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b/>
          <w:bCs/>
          <w:sz w:val="28"/>
          <w:szCs w:val="28"/>
          <w:lang w:val="uz-Cyrl-UZ" w:eastAsia="ru-RU"/>
        </w:rPr>
        <w:t>soums</w:t>
      </w:r>
      <w:r w:rsidRPr="000602EB">
        <w:rPr>
          <w:rFonts w:ascii="Times New Roman" w:eastAsia="Times New Roman" w:hAnsi="Times New Roman"/>
          <w:sz w:val="28"/>
          <w:szCs w:val="28"/>
          <w:lang w:val="uz-Cyrl-UZ" w:eastAsia="ru-RU"/>
        </w:rPr>
        <w:t xml:space="preserve"> is charged to cover the costs of publishing a collection, organizing a conference and placing articles in international databases.</w:t>
      </w:r>
    </w:p>
    <w:p w14:paraId="37D4F3C1" w14:textId="5DD4C477" w:rsidR="001A26A9" w:rsidRPr="000602EB" w:rsidRDefault="001A26A9" w:rsidP="00A461EC">
      <w:pPr>
        <w:spacing w:after="0" w:line="240" w:lineRule="auto"/>
        <w:ind w:right="-5" w:firstLine="709"/>
        <w:jc w:val="both"/>
        <w:rPr>
          <w:rFonts w:ascii="Times New Roman" w:eastAsia="Times New Roman" w:hAnsi="Times New Roman"/>
          <w:sz w:val="28"/>
          <w:szCs w:val="28"/>
          <w:lang w:val="uz-Cyrl-UZ" w:eastAsia="ru-RU"/>
        </w:rPr>
      </w:pPr>
      <w:r w:rsidRPr="000602EB">
        <w:rPr>
          <w:rFonts w:ascii="Times New Roman" w:hAnsi="Times New Roman"/>
          <w:sz w:val="28"/>
          <w:szCs w:val="28"/>
          <w:lang w:val="en-US"/>
        </w:rPr>
        <w:t xml:space="preserve"> </w:t>
      </w:r>
      <w:r w:rsidR="00A461EC" w:rsidRPr="002A1BE4">
        <w:rPr>
          <w:rFonts w:ascii="Times New Roman" w:hAnsi="Times New Roman"/>
          <w:b/>
          <w:bCs/>
          <w:sz w:val="28"/>
          <w:szCs w:val="28"/>
          <w:lang w:val="it-IT"/>
        </w:rPr>
        <w:t>Responsible officer</w:t>
      </w:r>
      <w:r w:rsidRPr="002A1BE4">
        <w:rPr>
          <w:rFonts w:ascii="Times New Roman" w:hAnsi="Times New Roman"/>
          <w:b/>
          <w:bCs/>
          <w:sz w:val="28"/>
          <w:szCs w:val="28"/>
          <w:lang w:val="it-IT"/>
        </w:rPr>
        <w:t>:</w:t>
      </w:r>
      <w:r w:rsidRPr="002A1BE4">
        <w:rPr>
          <w:rFonts w:ascii="Times New Roman" w:hAnsi="Times New Roman"/>
          <w:sz w:val="28"/>
          <w:szCs w:val="28"/>
          <w:lang w:val="it-IT"/>
        </w:rPr>
        <w:t xml:space="preserve"> </w:t>
      </w:r>
      <w:r w:rsidR="00A461EC" w:rsidRPr="002A1BE4">
        <w:rPr>
          <w:rFonts w:ascii="Times New Roman" w:hAnsi="Times New Roman"/>
          <w:sz w:val="28"/>
          <w:szCs w:val="28"/>
          <w:lang w:val="it-IT"/>
        </w:rPr>
        <w:t>Allamuratova Zamira, tel</w:t>
      </w:r>
      <w:r w:rsidRPr="002A1BE4">
        <w:rPr>
          <w:rFonts w:ascii="Times New Roman" w:hAnsi="Times New Roman"/>
          <w:sz w:val="28"/>
          <w:szCs w:val="28"/>
          <w:lang w:val="it-IT"/>
        </w:rPr>
        <w:t>.: (998-91) 388-56-66</w:t>
      </w:r>
    </w:p>
    <w:p w14:paraId="2DF8D42A" w14:textId="2A327130" w:rsidR="00EF6D31" w:rsidRPr="000602EB" w:rsidRDefault="00A461EC" w:rsidP="00A461EC">
      <w:pPr>
        <w:spacing w:after="0" w:line="240" w:lineRule="auto"/>
        <w:ind w:right="-5" w:firstLine="709"/>
        <w:jc w:val="both"/>
        <w:rPr>
          <w:rFonts w:ascii="Times New Roman" w:eastAsia="Times New Roman" w:hAnsi="Times New Roman"/>
          <w:bCs/>
          <w:color w:val="000000"/>
          <w:sz w:val="28"/>
          <w:szCs w:val="28"/>
          <w:lang w:val="uz-Cyrl-UZ" w:eastAsia="ru-RU"/>
        </w:rPr>
      </w:pPr>
      <w:r w:rsidRPr="000602EB">
        <w:rPr>
          <w:rFonts w:ascii="Times New Roman" w:eastAsia="Times New Roman" w:hAnsi="Times New Roman"/>
          <w:b/>
          <w:sz w:val="28"/>
          <w:szCs w:val="28"/>
          <w:lang w:val="uz-Cyrl-UZ" w:eastAsia="ru-RU"/>
        </w:rPr>
        <w:t>Address</w:t>
      </w:r>
      <w:r w:rsidR="00DA2C27" w:rsidRPr="000602EB">
        <w:rPr>
          <w:rFonts w:ascii="Times New Roman" w:eastAsia="Times New Roman" w:hAnsi="Times New Roman"/>
          <w:b/>
          <w:sz w:val="28"/>
          <w:szCs w:val="28"/>
          <w:lang w:val="uz-Cyrl-UZ" w:eastAsia="ru-RU"/>
        </w:rPr>
        <w:t xml:space="preserve">: </w:t>
      </w:r>
      <w:r w:rsidRPr="000602EB">
        <w:rPr>
          <w:rFonts w:ascii="Times New Roman" w:eastAsia="Times New Roman" w:hAnsi="Times New Roman"/>
          <w:bCs/>
          <w:sz w:val="28"/>
          <w:szCs w:val="28"/>
          <w:lang w:val="uz-Cyrl-UZ" w:eastAsia="ru-RU"/>
        </w:rPr>
        <w:t>Tashkent city, 100202, A. Temir street, 108. Tashkent University of Information Technologies named after Muhammad al-Khwarizmi</w:t>
      </w:r>
    </w:p>
    <w:p w14:paraId="3E4C1973" w14:textId="77777777" w:rsidR="00EF6D31" w:rsidRPr="000602EB" w:rsidRDefault="00EF6D31" w:rsidP="003B4B9E">
      <w:pPr>
        <w:spacing w:after="0" w:line="240" w:lineRule="auto"/>
        <w:ind w:right="-5" w:firstLine="709"/>
        <w:jc w:val="both"/>
        <w:rPr>
          <w:rFonts w:ascii="Times New Roman" w:eastAsia="Times New Roman" w:hAnsi="Times New Roman"/>
          <w:bCs/>
          <w:color w:val="000000"/>
          <w:sz w:val="26"/>
          <w:szCs w:val="26"/>
          <w:lang w:val="uz-Cyrl-UZ" w:eastAsia="ru-RU"/>
        </w:rPr>
      </w:pPr>
    </w:p>
    <w:p w14:paraId="08791CAF" w14:textId="77777777" w:rsidR="00EF6D31" w:rsidRPr="000602EB" w:rsidRDefault="00EF6D31" w:rsidP="003B4B9E">
      <w:pPr>
        <w:spacing w:after="0" w:line="240" w:lineRule="auto"/>
        <w:ind w:right="-5" w:firstLine="709"/>
        <w:jc w:val="both"/>
        <w:rPr>
          <w:rFonts w:ascii="Times New Roman" w:eastAsia="Times New Roman" w:hAnsi="Times New Roman"/>
          <w:bCs/>
          <w:color w:val="000000"/>
          <w:sz w:val="26"/>
          <w:szCs w:val="26"/>
          <w:lang w:val="uz-Cyrl-UZ" w:eastAsia="ru-RU"/>
        </w:rPr>
      </w:pPr>
    </w:p>
    <w:sectPr w:rsidR="00EF6D31" w:rsidRPr="000602EB" w:rsidSect="00632B65">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Z_OLD">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7FB"/>
    <w:multiLevelType w:val="hybridMultilevel"/>
    <w:tmpl w:val="A9E651EC"/>
    <w:lvl w:ilvl="0" w:tplc="45BA7CCE">
      <w:start w:val="1"/>
      <w:numFmt w:val="decimal"/>
      <w:lvlText w:val="%1."/>
      <w:lvlJc w:val="left"/>
      <w:pPr>
        <w:ind w:left="720" w:hanging="360"/>
      </w:pPr>
      <w:rPr>
        <w:rFonts w:hint="default"/>
        <w:i w:val="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A5292C"/>
    <w:multiLevelType w:val="hybridMultilevel"/>
    <w:tmpl w:val="4D3091A6"/>
    <w:lvl w:ilvl="0" w:tplc="F8BAB18C">
      <w:numFmt w:val="bullet"/>
      <w:lvlText w:val="•"/>
      <w:lvlJc w:val="left"/>
      <w:pPr>
        <w:ind w:left="2130" w:hanging="69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5D505C"/>
    <w:multiLevelType w:val="hybridMultilevel"/>
    <w:tmpl w:val="5972EC4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3C84858"/>
    <w:multiLevelType w:val="hybridMultilevel"/>
    <w:tmpl w:val="5AEA5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8487457"/>
    <w:multiLevelType w:val="hybridMultilevel"/>
    <w:tmpl w:val="005E6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A35F2"/>
    <w:multiLevelType w:val="hybridMultilevel"/>
    <w:tmpl w:val="9244BDE0"/>
    <w:lvl w:ilvl="0" w:tplc="0419000F">
      <w:start w:val="1"/>
      <w:numFmt w:val="decimal"/>
      <w:lvlText w:val="%1."/>
      <w:lvlJc w:val="left"/>
      <w:pPr>
        <w:ind w:left="1977" w:hanging="69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nsid w:val="5CDC1C2C"/>
    <w:multiLevelType w:val="hybridMultilevel"/>
    <w:tmpl w:val="F7983546"/>
    <w:lvl w:ilvl="0" w:tplc="F8BAB18C">
      <w:numFmt w:val="bullet"/>
      <w:lvlText w:val="•"/>
      <w:lvlJc w:val="left"/>
      <w:pPr>
        <w:ind w:left="1977" w:hanging="69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476432"/>
    <w:multiLevelType w:val="hybridMultilevel"/>
    <w:tmpl w:val="5156D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1FE7F10"/>
    <w:multiLevelType w:val="hybridMultilevel"/>
    <w:tmpl w:val="FF74B9C0"/>
    <w:lvl w:ilvl="0" w:tplc="F8BAB18C">
      <w:numFmt w:val="bullet"/>
      <w:lvlText w:val="•"/>
      <w:lvlJc w:val="left"/>
      <w:pPr>
        <w:ind w:left="1410" w:hanging="69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250C71"/>
    <w:multiLevelType w:val="hybridMultilevel"/>
    <w:tmpl w:val="0BC6F52C"/>
    <w:lvl w:ilvl="0" w:tplc="0419000F">
      <w:start w:val="1"/>
      <w:numFmt w:val="decimal"/>
      <w:lvlText w:val="%1."/>
      <w:lvlJc w:val="left"/>
      <w:pPr>
        <w:tabs>
          <w:tab w:val="num" w:pos="720"/>
        </w:tabs>
        <w:ind w:left="720" w:hanging="360"/>
      </w:pPr>
      <w:rPr>
        <w:rFonts w:hint="default"/>
      </w:rPr>
    </w:lvl>
    <w:lvl w:ilvl="1" w:tplc="D490460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8"/>
  </w:num>
  <w:num w:numId="5">
    <w:abstractNumId w:val="1"/>
  </w:num>
  <w:num w:numId="6">
    <w:abstractNumId w:val="6"/>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27"/>
    <w:rsid w:val="000602EB"/>
    <w:rsid w:val="000F1D37"/>
    <w:rsid w:val="00143EAF"/>
    <w:rsid w:val="00144C6D"/>
    <w:rsid w:val="001747A0"/>
    <w:rsid w:val="00196775"/>
    <w:rsid w:val="001A26A9"/>
    <w:rsid w:val="001B11BD"/>
    <w:rsid w:val="001C6202"/>
    <w:rsid w:val="001F04F9"/>
    <w:rsid w:val="00200AB1"/>
    <w:rsid w:val="00230C41"/>
    <w:rsid w:val="00253702"/>
    <w:rsid w:val="00263A65"/>
    <w:rsid w:val="00270341"/>
    <w:rsid w:val="002A1BE4"/>
    <w:rsid w:val="002F4288"/>
    <w:rsid w:val="003372DF"/>
    <w:rsid w:val="00366729"/>
    <w:rsid w:val="00375126"/>
    <w:rsid w:val="003B4B9E"/>
    <w:rsid w:val="00410B9C"/>
    <w:rsid w:val="004B4FE7"/>
    <w:rsid w:val="004D4E0E"/>
    <w:rsid w:val="00524924"/>
    <w:rsid w:val="0058115A"/>
    <w:rsid w:val="00590613"/>
    <w:rsid w:val="005E646A"/>
    <w:rsid w:val="005F0574"/>
    <w:rsid w:val="0061325A"/>
    <w:rsid w:val="00631CE3"/>
    <w:rsid w:val="00632B65"/>
    <w:rsid w:val="006351AE"/>
    <w:rsid w:val="006415D2"/>
    <w:rsid w:val="00650B0A"/>
    <w:rsid w:val="00655F7A"/>
    <w:rsid w:val="00682E82"/>
    <w:rsid w:val="006F4E0E"/>
    <w:rsid w:val="007363C6"/>
    <w:rsid w:val="00742D9C"/>
    <w:rsid w:val="0076089E"/>
    <w:rsid w:val="00764459"/>
    <w:rsid w:val="00791215"/>
    <w:rsid w:val="007C5D2B"/>
    <w:rsid w:val="00845586"/>
    <w:rsid w:val="00856718"/>
    <w:rsid w:val="008A20D0"/>
    <w:rsid w:val="008B4A94"/>
    <w:rsid w:val="008D378F"/>
    <w:rsid w:val="00973DD6"/>
    <w:rsid w:val="009B1327"/>
    <w:rsid w:val="009C40D5"/>
    <w:rsid w:val="009F0072"/>
    <w:rsid w:val="009F7A94"/>
    <w:rsid w:val="00A05256"/>
    <w:rsid w:val="00A451EC"/>
    <w:rsid w:val="00A461EC"/>
    <w:rsid w:val="00AF6228"/>
    <w:rsid w:val="00B133F8"/>
    <w:rsid w:val="00B14022"/>
    <w:rsid w:val="00B34B23"/>
    <w:rsid w:val="00B42129"/>
    <w:rsid w:val="00B4431D"/>
    <w:rsid w:val="00B509F8"/>
    <w:rsid w:val="00BB6B6A"/>
    <w:rsid w:val="00BB7BA9"/>
    <w:rsid w:val="00BE2C17"/>
    <w:rsid w:val="00C42486"/>
    <w:rsid w:val="00C55DA9"/>
    <w:rsid w:val="00C72088"/>
    <w:rsid w:val="00C942CD"/>
    <w:rsid w:val="00CD297E"/>
    <w:rsid w:val="00CF4DD0"/>
    <w:rsid w:val="00D64E51"/>
    <w:rsid w:val="00D810C2"/>
    <w:rsid w:val="00DA2C27"/>
    <w:rsid w:val="00DA2D6A"/>
    <w:rsid w:val="00DC19B6"/>
    <w:rsid w:val="00E02C96"/>
    <w:rsid w:val="00E54564"/>
    <w:rsid w:val="00E70C91"/>
    <w:rsid w:val="00E715D6"/>
    <w:rsid w:val="00ED09ED"/>
    <w:rsid w:val="00EF6D31"/>
    <w:rsid w:val="00F06B05"/>
    <w:rsid w:val="00F2161E"/>
    <w:rsid w:val="00F22154"/>
    <w:rsid w:val="00F469A1"/>
    <w:rsid w:val="00F93193"/>
    <w:rsid w:val="00FA2D53"/>
    <w:rsid w:val="00FD23C5"/>
    <w:rsid w:val="00FE1FE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F6A5"/>
  <w15:docId w15:val="{6986A7F8-D090-4BC5-A56D-6AE76BC5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222,Комментарии"/>
    <w:basedOn w:val="a"/>
    <w:link w:val="a4"/>
    <w:uiPriority w:val="34"/>
    <w:qFormat/>
    <w:rsid w:val="00DA2C27"/>
    <w:pPr>
      <w:ind w:left="720"/>
      <w:contextualSpacing/>
    </w:pPr>
  </w:style>
  <w:style w:type="character" w:customStyle="1" w:styleId="a4">
    <w:name w:val="Абзац списка Знак"/>
    <w:aliases w:val="2222 Знак,Комментарии Знак"/>
    <w:link w:val="a3"/>
    <w:uiPriority w:val="34"/>
    <w:locked/>
    <w:rsid w:val="00DA2C27"/>
    <w:rPr>
      <w:rFonts w:ascii="Calibri" w:eastAsia="Calibri" w:hAnsi="Calibri" w:cs="Times New Roman"/>
    </w:rPr>
  </w:style>
  <w:style w:type="paragraph" w:styleId="2">
    <w:name w:val="Body Text 2"/>
    <w:basedOn w:val="a"/>
    <w:link w:val="20"/>
    <w:rsid w:val="001F04F9"/>
    <w:pPr>
      <w:spacing w:after="0" w:line="240" w:lineRule="auto"/>
    </w:pPr>
    <w:rPr>
      <w:rFonts w:ascii="AZ_OLD" w:eastAsia="Times New Roman" w:hAnsi="AZ_OLD"/>
      <w:color w:val="333399"/>
      <w:sz w:val="24"/>
      <w:szCs w:val="24"/>
      <w:lang w:val="en-US"/>
    </w:rPr>
  </w:style>
  <w:style w:type="character" w:customStyle="1" w:styleId="20">
    <w:name w:val="Основной текст 2 Знак"/>
    <w:basedOn w:val="a0"/>
    <w:link w:val="2"/>
    <w:rsid w:val="001F04F9"/>
    <w:rPr>
      <w:rFonts w:ascii="AZ_OLD" w:eastAsia="Times New Roman" w:hAnsi="AZ_OLD" w:cs="Times New Roman"/>
      <w:color w:val="333399"/>
      <w:sz w:val="24"/>
      <w:szCs w:val="24"/>
      <w:lang w:val="en-US"/>
    </w:rPr>
  </w:style>
  <w:style w:type="character" w:styleId="a5">
    <w:name w:val="Hyperlink"/>
    <w:basedOn w:val="a0"/>
    <w:uiPriority w:val="99"/>
    <w:unhideWhenUsed/>
    <w:rsid w:val="00FD23C5"/>
    <w:rPr>
      <w:color w:val="0000FF"/>
      <w:u w:val="single"/>
    </w:rPr>
  </w:style>
  <w:style w:type="character" w:customStyle="1" w:styleId="fs17">
    <w:name w:val="fs17"/>
    <w:basedOn w:val="a0"/>
    <w:rsid w:val="00FD23C5"/>
  </w:style>
  <w:style w:type="character" w:customStyle="1" w:styleId="fs20">
    <w:name w:val="fs20"/>
    <w:basedOn w:val="a0"/>
    <w:rsid w:val="00FD23C5"/>
  </w:style>
  <w:style w:type="character" w:customStyle="1" w:styleId="ls11">
    <w:name w:val="ls11"/>
    <w:basedOn w:val="a0"/>
    <w:rsid w:val="00FD23C5"/>
  </w:style>
  <w:style w:type="character" w:customStyle="1" w:styleId="fs19">
    <w:name w:val="fs19"/>
    <w:basedOn w:val="a0"/>
    <w:rsid w:val="00FD23C5"/>
  </w:style>
  <w:style w:type="character" w:customStyle="1" w:styleId="fs24">
    <w:name w:val="fs24"/>
    <w:basedOn w:val="a0"/>
    <w:rsid w:val="00FD23C5"/>
  </w:style>
  <w:style w:type="character" w:customStyle="1" w:styleId="fs22">
    <w:name w:val="fs22"/>
    <w:basedOn w:val="a0"/>
    <w:rsid w:val="00FD23C5"/>
  </w:style>
  <w:style w:type="table" w:styleId="a6">
    <w:name w:val="Table Grid"/>
    <w:basedOn w:val="a1"/>
    <w:uiPriority w:val="39"/>
    <w:rsid w:val="00366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366729"/>
    <w:rPr>
      <w:i/>
      <w:iCs/>
    </w:rPr>
  </w:style>
  <w:style w:type="paragraph" w:customStyle="1" w:styleId="Default">
    <w:name w:val="Default"/>
    <w:rsid w:val="0079121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F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69A1"/>
    <w:rPr>
      <w:rFonts w:ascii="Courier New" w:eastAsia="Times New Roman" w:hAnsi="Courier New" w:cs="Courier New"/>
      <w:sz w:val="20"/>
      <w:szCs w:val="20"/>
      <w:lang w:eastAsia="ru-RU"/>
    </w:rPr>
  </w:style>
  <w:style w:type="character" w:customStyle="1" w:styleId="y2iqfc">
    <w:name w:val="y2iqfc"/>
    <w:basedOn w:val="a0"/>
    <w:rsid w:val="00F469A1"/>
  </w:style>
  <w:style w:type="character" w:customStyle="1" w:styleId="UnresolvedMention">
    <w:name w:val="Unresolved Mention"/>
    <w:basedOn w:val="a0"/>
    <w:uiPriority w:val="99"/>
    <w:semiHidden/>
    <w:unhideWhenUsed/>
    <w:rsid w:val="00200AB1"/>
    <w:rPr>
      <w:color w:val="605E5C"/>
      <w:shd w:val="clear" w:color="auto" w:fill="E1DFDD"/>
    </w:rPr>
  </w:style>
  <w:style w:type="paragraph" w:styleId="a8">
    <w:name w:val="Balloon Text"/>
    <w:basedOn w:val="a"/>
    <w:link w:val="a9"/>
    <w:uiPriority w:val="99"/>
    <w:semiHidden/>
    <w:unhideWhenUsed/>
    <w:rsid w:val="002537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7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3893">
      <w:bodyDiv w:val="1"/>
      <w:marLeft w:val="0"/>
      <w:marRight w:val="0"/>
      <w:marTop w:val="0"/>
      <w:marBottom w:val="0"/>
      <w:divBdr>
        <w:top w:val="none" w:sz="0" w:space="0" w:color="auto"/>
        <w:left w:val="none" w:sz="0" w:space="0" w:color="auto"/>
        <w:bottom w:val="none" w:sz="0" w:space="0" w:color="auto"/>
        <w:right w:val="none" w:sz="0" w:space="0" w:color="auto"/>
      </w:divBdr>
    </w:div>
    <w:div w:id="704253689">
      <w:bodyDiv w:val="1"/>
      <w:marLeft w:val="0"/>
      <w:marRight w:val="0"/>
      <w:marTop w:val="0"/>
      <w:marBottom w:val="0"/>
      <w:divBdr>
        <w:top w:val="none" w:sz="0" w:space="0" w:color="auto"/>
        <w:left w:val="none" w:sz="0" w:space="0" w:color="auto"/>
        <w:bottom w:val="none" w:sz="0" w:space="0" w:color="auto"/>
        <w:right w:val="none" w:sz="0" w:space="0" w:color="auto"/>
      </w:divBdr>
    </w:div>
    <w:div w:id="1131484597">
      <w:bodyDiv w:val="1"/>
      <w:marLeft w:val="0"/>
      <w:marRight w:val="0"/>
      <w:marTop w:val="0"/>
      <w:marBottom w:val="0"/>
      <w:divBdr>
        <w:top w:val="none" w:sz="0" w:space="0" w:color="auto"/>
        <w:left w:val="none" w:sz="0" w:space="0" w:color="auto"/>
        <w:bottom w:val="none" w:sz="0" w:space="0" w:color="auto"/>
        <w:right w:val="none" w:sz="0" w:space="0" w:color="auto"/>
      </w:divBdr>
    </w:div>
    <w:div w:id="1166439738">
      <w:bodyDiv w:val="1"/>
      <w:marLeft w:val="0"/>
      <w:marRight w:val="0"/>
      <w:marTop w:val="0"/>
      <w:marBottom w:val="0"/>
      <w:divBdr>
        <w:top w:val="none" w:sz="0" w:space="0" w:color="auto"/>
        <w:left w:val="none" w:sz="0" w:space="0" w:color="auto"/>
        <w:bottom w:val="none" w:sz="0" w:space="0" w:color="auto"/>
        <w:right w:val="none" w:sz="0" w:space="0" w:color="auto"/>
      </w:divBdr>
    </w:div>
    <w:div w:id="1504859880">
      <w:bodyDiv w:val="1"/>
      <w:marLeft w:val="0"/>
      <w:marRight w:val="0"/>
      <w:marTop w:val="0"/>
      <w:marBottom w:val="0"/>
      <w:divBdr>
        <w:top w:val="none" w:sz="0" w:space="0" w:color="auto"/>
        <w:left w:val="none" w:sz="0" w:space="0" w:color="auto"/>
        <w:bottom w:val="none" w:sz="0" w:space="0" w:color="auto"/>
        <w:right w:val="none" w:sz="0" w:space="0" w:color="auto"/>
      </w:divBdr>
    </w:div>
    <w:div w:id="1505898413">
      <w:bodyDiv w:val="1"/>
      <w:marLeft w:val="0"/>
      <w:marRight w:val="0"/>
      <w:marTop w:val="0"/>
      <w:marBottom w:val="0"/>
      <w:divBdr>
        <w:top w:val="none" w:sz="0" w:space="0" w:color="auto"/>
        <w:left w:val="none" w:sz="0" w:space="0" w:color="auto"/>
        <w:bottom w:val="none" w:sz="0" w:space="0" w:color="auto"/>
        <w:right w:val="none" w:sz="0" w:space="0" w:color="auto"/>
      </w:divBdr>
    </w:div>
    <w:div w:id="19536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e.bakunova</cp:lastModifiedBy>
  <cp:revision>2</cp:revision>
  <cp:lastPrinted>2023-01-27T14:33:00Z</cp:lastPrinted>
  <dcterms:created xsi:type="dcterms:W3CDTF">2023-03-03T11:13:00Z</dcterms:created>
  <dcterms:modified xsi:type="dcterms:W3CDTF">2023-03-03T11:13:00Z</dcterms:modified>
</cp:coreProperties>
</file>