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0B336" w14:textId="0D69D0FF" w:rsidR="00C6658A" w:rsidRDefault="00C6658A" w:rsidP="00C6658A">
      <w:pPr>
        <w:spacing w:line="240" w:lineRule="auto"/>
        <w:ind w:left="720" w:firstLine="0"/>
        <w:jc w:val="right"/>
        <w:rPr>
          <w:u w:val="single"/>
          <w:lang w:val="ru-RU"/>
        </w:rPr>
      </w:pPr>
      <w:bookmarkStart w:id="0" w:name="_GoBack"/>
      <w:bookmarkEnd w:id="0"/>
      <w:r>
        <w:rPr>
          <w:highlight w:val="yellow"/>
          <w:u w:val="single"/>
          <w:lang w:val="ru-RU"/>
        </w:rPr>
        <w:t>Пример описания компьютерной программы</w:t>
      </w:r>
    </w:p>
    <w:p w14:paraId="38098163" w14:textId="77777777" w:rsidR="00C6658A" w:rsidRPr="00C6658A" w:rsidRDefault="00C6658A" w:rsidP="00C6658A">
      <w:pPr>
        <w:spacing w:line="240" w:lineRule="auto"/>
        <w:ind w:left="720" w:firstLine="0"/>
        <w:jc w:val="right"/>
        <w:rPr>
          <w:u w:val="single"/>
          <w:lang w:val="ru-RU"/>
        </w:rPr>
      </w:pPr>
    </w:p>
    <w:p w14:paraId="00000001" w14:textId="7243BEEE" w:rsidR="00510D4A" w:rsidRDefault="00833317">
      <w:pPr>
        <w:spacing w:line="240" w:lineRule="auto"/>
        <w:ind w:firstLine="0"/>
        <w:jc w:val="center"/>
      </w:pPr>
      <w:r>
        <w:t>ОПИСАНИЕ КОМПЬЮТЕРНОЙ ПРОГРАММЫ</w:t>
      </w:r>
    </w:p>
    <w:p w14:paraId="00000002" w14:textId="77777777" w:rsidR="00510D4A" w:rsidRPr="00C6658A" w:rsidRDefault="00833317">
      <w:pPr>
        <w:spacing w:line="240" w:lineRule="auto"/>
        <w:ind w:firstLine="0"/>
        <w:jc w:val="center"/>
        <w:rPr>
          <w:i/>
        </w:rPr>
      </w:pPr>
      <w:r w:rsidRPr="00C6658A">
        <w:rPr>
          <w:i/>
        </w:rPr>
        <w:t>«ИС: Индивидуальный план преподавателя УВО для 1С: Предприятие 8»</w:t>
      </w:r>
    </w:p>
    <w:p w14:paraId="00000003" w14:textId="77777777" w:rsidR="00510D4A" w:rsidRPr="00C6658A" w:rsidRDefault="00510D4A">
      <w:pPr>
        <w:spacing w:line="240" w:lineRule="auto"/>
        <w:ind w:firstLine="700"/>
        <w:rPr>
          <w:i/>
        </w:rPr>
      </w:pPr>
    </w:p>
    <w:p w14:paraId="00000004" w14:textId="00540698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 xml:space="preserve">Компьютерная программа «Индивидуальный план преподавателя» в составе ИС: Управление образовательным процессом УВО для 1С: Предприятие 8» (далее – Программа) предназначена для решения задачи автоматизированного распределения (декомпозиции) нагрузки, выраженной в часах, </w:t>
      </w:r>
      <w:proofErr w:type="gramStart"/>
      <w:r w:rsidRPr="00C6658A">
        <w:rPr>
          <w:i/>
        </w:rPr>
        <w:t>между работникам</w:t>
      </w:r>
      <w:proofErr w:type="gramEnd"/>
      <w:r w:rsidRPr="00C6658A">
        <w:rPr>
          <w:i/>
        </w:rPr>
        <w:t xml:space="preserve"> структурных подразделений учреждения высшего образования и формирования индивидуального плана учёта работы, выполняемой профессорско-преподавательским составом университета, на основании</w:t>
      </w:r>
    </w:p>
    <w:p w14:paraId="00000005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результата расчёта учебной нагрузки (модуль «ИС: Учебная нагрузка УВО для 1</w:t>
      </w:r>
      <w:proofErr w:type="gramStart"/>
      <w:r w:rsidRPr="00C6658A">
        <w:rPr>
          <w:i/>
        </w:rPr>
        <w:t>С:Предприятие</w:t>
      </w:r>
      <w:proofErr w:type="gramEnd"/>
      <w:r w:rsidRPr="00C6658A">
        <w:rPr>
          <w:i/>
        </w:rPr>
        <w:t xml:space="preserve"> 8»);</w:t>
      </w:r>
    </w:p>
    <w:p w14:paraId="00000006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норм времени, принятых в учреждении высшего образования, с учётом штатного расписания;</w:t>
      </w:r>
    </w:p>
    <w:p w14:paraId="00000007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видов и объёма учебных занятий, практик и иных видов учебной деятельности, планирования работы структурных подразделений учреждения высшего образования, реализующих образовательный процесс.</w:t>
      </w:r>
    </w:p>
    <w:p w14:paraId="00000008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 xml:space="preserve">Программа автоматизирует </w:t>
      </w:r>
      <w:r w:rsidRPr="00C6658A">
        <w:rPr>
          <w:b/>
          <w:i/>
        </w:rPr>
        <w:t>процессы</w:t>
      </w:r>
    </w:p>
    <w:p w14:paraId="00000009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учёта выполняемой профессорско-преподавательским составом университета и структурными подразделениями (кафедрами) учебной работы, научно-методической работы, научно-исследовательской работы, организационно-методической работы, идеологической и воспитательной работы, общественной работы;</w:t>
      </w:r>
    </w:p>
    <w:p w14:paraId="0000000A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формирования и печати индивидуального плана учёта работы, выполняемой профессорско-преподавательским составом университета;</w:t>
      </w:r>
    </w:p>
    <w:p w14:paraId="0000000B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формирования отчётной документации по отдельным лицам из числа профессорско-преподавательского состава и по отдельному структурному подразделению.</w:t>
      </w:r>
    </w:p>
    <w:p w14:paraId="0000000C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 xml:space="preserve">Программа реализует следующие </w:t>
      </w:r>
      <w:r w:rsidRPr="00C6658A">
        <w:rPr>
          <w:b/>
          <w:i/>
        </w:rPr>
        <w:t>функции</w:t>
      </w:r>
      <w:r w:rsidRPr="00C6658A">
        <w:rPr>
          <w:i/>
        </w:rPr>
        <w:t>:</w:t>
      </w:r>
    </w:p>
    <w:p w14:paraId="0000000D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ввод, обработка и хранение информации о выполняемой учебной работе отдельными лицами из числа профессорско-преподавательского состава с учётом формы выполнения работы (основная работа, доля ставки, почасовое выполнение работы и др.), видов учебных занятий (лекционная нагрузка, лабораторная нагрузка и др.), объёма нагрузки (доля от общей нагрузки по дисциплине) и др.;</w:t>
      </w:r>
    </w:p>
    <w:p w14:paraId="0000000E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ввод, обработка и хранение записей о научно-методической работе, научно-исследовательской работе, организационно-методической работе, идеологической и воспитательной работе, общественной работе как лиц из числа профессорско-преподавательского состава, так и структурных подразделений (группировка);</w:t>
      </w:r>
    </w:p>
    <w:p w14:paraId="0000000F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lastRenderedPageBreak/>
        <w:t>– ввод, обработка и хранение данных о штатном расписании структурных подразделений (упрощённо) с учётом этой информации при распределении нагрузки;</w:t>
      </w:r>
    </w:p>
    <w:p w14:paraId="00000010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контроль распределения нагрузки между лицами из числа профессорско-преподавательского состава с отображением ошибок распределения;</w:t>
      </w:r>
    </w:p>
    <w:p w14:paraId="00000011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учёт замен работников при выполнении нагрузки;</w:t>
      </w:r>
    </w:p>
    <w:p w14:paraId="00000012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формирование и печать индивидуального плана учёта работы, выполняемой профессорско-преподавательским составом университета;</w:t>
      </w:r>
    </w:p>
    <w:p w14:paraId="00000013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печати индивидуального плана учёта работы, выполняемой профессорско-преподавательским составом университета</w:t>
      </w:r>
    </w:p>
    <w:p w14:paraId="00000014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– формирование отчётов по отдельным лицам из числа профессорско-преподавательского состава и по отдельному структурному подразделению.</w:t>
      </w:r>
    </w:p>
    <w:p w14:paraId="00000015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Программа реализована в виде конфигурации на базе технологической платформы 1</w:t>
      </w:r>
      <w:proofErr w:type="gramStart"/>
      <w:r w:rsidRPr="00C6658A">
        <w:rPr>
          <w:i/>
        </w:rPr>
        <w:t>С:Предприятие</w:t>
      </w:r>
      <w:proofErr w:type="gramEnd"/>
      <w:r w:rsidRPr="00C6658A">
        <w:rPr>
          <w:i/>
        </w:rPr>
        <w:t xml:space="preserve"> 8 без использования типовых конфигураций. Программа написана на встроенном языке программирования 1</w:t>
      </w:r>
      <w:proofErr w:type="gramStart"/>
      <w:r w:rsidRPr="00C6658A">
        <w:rPr>
          <w:i/>
        </w:rPr>
        <w:t>С:Предприятие</w:t>
      </w:r>
      <w:proofErr w:type="gramEnd"/>
      <w:r w:rsidRPr="00C6658A">
        <w:rPr>
          <w:i/>
        </w:rPr>
        <w:t xml:space="preserve"> и предполагает использование файловой базы данных.</w:t>
      </w:r>
    </w:p>
    <w:p w14:paraId="00000016" w14:textId="7777777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Файл конфигурации имеет наименование «st_plan_1c_p8.cf» и размер 4 308 902 байт. Файл конфигурации с копией базы имеет наименование «st_plan_1c_p</w:t>
      </w:r>
      <w:proofErr w:type="gramStart"/>
      <w:r w:rsidRPr="00C6658A">
        <w:rPr>
          <w:i/>
        </w:rPr>
        <w:t>8.dt</w:t>
      </w:r>
      <w:proofErr w:type="gramEnd"/>
      <w:r w:rsidRPr="00C6658A">
        <w:rPr>
          <w:i/>
        </w:rPr>
        <w:t>» и размер 7 203 746 байт.</w:t>
      </w:r>
    </w:p>
    <w:p w14:paraId="00000017" w14:textId="1E3BF067" w:rsidR="00510D4A" w:rsidRPr="00C6658A" w:rsidRDefault="00833317" w:rsidP="00C6658A">
      <w:pPr>
        <w:spacing w:line="240" w:lineRule="auto"/>
        <w:rPr>
          <w:i/>
        </w:rPr>
      </w:pPr>
      <w:r w:rsidRPr="00C6658A">
        <w:rPr>
          <w:i/>
        </w:rPr>
        <w:t>Выполнение программы возможно при установке на технологической платформе 1</w:t>
      </w:r>
      <w:proofErr w:type="gramStart"/>
      <w:r w:rsidRPr="00C6658A">
        <w:rPr>
          <w:i/>
        </w:rPr>
        <w:t>С:Предприятие</w:t>
      </w:r>
      <w:proofErr w:type="gramEnd"/>
      <w:r w:rsidRPr="00C6658A">
        <w:rPr>
          <w:i/>
        </w:rPr>
        <w:t xml:space="preserve"> 8 без предъявления дополнительных системных требований. Системные требования к функционированию технологической платформы 1</w:t>
      </w:r>
      <w:proofErr w:type="gramStart"/>
      <w:r w:rsidRPr="00C6658A">
        <w:rPr>
          <w:i/>
        </w:rPr>
        <w:t>С:Предприятие</w:t>
      </w:r>
      <w:proofErr w:type="gramEnd"/>
      <w:r w:rsidRPr="00C6658A">
        <w:rPr>
          <w:i/>
        </w:rPr>
        <w:t xml:space="preserve"> 8 указаны на сайте производителя.</w:t>
      </w:r>
    </w:p>
    <w:p w14:paraId="7C8256A3" w14:textId="77777777" w:rsidR="00C6658A" w:rsidRDefault="00C6658A">
      <w:pPr>
        <w:spacing w:before="200" w:line="240" w:lineRule="auto"/>
        <w:ind w:firstLine="708"/>
      </w:pPr>
    </w:p>
    <w:p w14:paraId="543ABD3F" w14:textId="2253D874" w:rsidR="00C6658A" w:rsidRPr="00C6658A" w:rsidRDefault="00833317" w:rsidP="00C6658A">
      <w:pPr>
        <w:tabs>
          <w:tab w:val="left" w:pos="6803"/>
          <w:tab w:val="left" w:pos="3960"/>
        </w:tabs>
        <w:spacing w:line="240" w:lineRule="auto"/>
        <w:ind w:firstLine="0"/>
        <w:rPr>
          <w:highlight w:val="yellow"/>
          <w:lang w:val="ru-RU"/>
        </w:rPr>
      </w:pPr>
      <w:r>
        <w:tab/>
      </w:r>
      <w:r w:rsidRPr="00833317">
        <w:rPr>
          <w:highlight w:val="yellow"/>
        </w:rPr>
        <w:t>_____________</w:t>
      </w:r>
      <w:r w:rsidR="00C6658A">
        <w:rPr>
          <w:highlight w:val="yellow"/>
          <w:lang w:val="ru-RU"/>
        </w:rPr>
        <w:t>ФИО</w:t>
      </w:r>
    </w:p>
    <w:p w14:paraId="45B0E38D" w14:textId="4E713D84" w:rsidR="00C6658A" w:rsidRDefault="00C6658A" w:rsidP="00C6658A">
      <w:pPr>
        <w:tabs>
          <w:tab w:val="left" w:pos="6803"/>
          <w:tab w:val="left" w:pos="3960"/>
        </w:tabs>
        <w:spacing w:line="240" w:lineRule="auto"/>
        <w:ind w:firstLine="0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ab/>
        <w:t>подпись</w:t>
      </w:r>
    </w:p>
    <w:p w14:paraId="6F0DC95F" w14:textId="77777777" w:rsidR="00C6658A" w:rsidRPr="00C6658A" w:rsidRDefault="00833317" w:rsidP="00C6658A">
      <w:pPr>
        <w:tabs>
          <w:tab w:val="left" w:pos="6803"/>
          <w:tab w:val="left" w:pos="3960"/>
        </w:tabs>
        <w:spacing w:line="240" w:lineRule="auto"/>
        <w:ind w:firstLine="0"/>
        <w:rPr>
          <w:highlight w:val="yellow"/>
          <w:lang w:val="ru-RU"/>
        </w:rPr>
      </w:pPr>
      <w:r w:rsidRPr="00833317">
        <w:rPr>
          <w:highlight w:val="yellow"/>
        </w:rPr>
        <w:tab/>
      </w:r>
      <w:r w:rsidR="00C6658A" w:rsidRPr="00833317">
        <w:rPr>
          <w:highlight w:val="yellow"/>
        </w:rPr>
        <w:t>_____________</w:t>
      </w:r>
      <w:r w:rsidR="00C6658A">
        <w:rPr>
          <w:highlight w:val="yellow"/>
          <w:lang w:val="ru-RU"/>
        </w:rPr>
        <w:t>ФИО</w:t>
      </w:r>
    </w:p>
    <w:p w14:paraId="7EF33BCB" w14:textId="77777777" w:rsidR="00C6658A" w:rsidRDefault="00C6658A" w:rsidP="00C6658A">
      <w:pPr>
        <w:tabs>
          <w:tab w:val="left" w:pos="6803"/>
          <w:tab w:val="left" w:pos="3960"/>
        </w:tabs>
        <w:spacing w:line="240" w:lineRule="auto"/>
        <w:ind w:firstLine="0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ab/>
        <w:t>подпись</w:t>
      </w:r>
    </w:p>
    <w:p w14:paraId="2D259345" w14:textId="77777777" w:rsidR="00C6658A" w:rsidRPr="00C6658A" w:rsidRDefault="00833317" w:rsidP="00C6658A">
      <w:pPr>
        <w:tabs>
          <w:tab w:val="left" w:pos="6803"/>
          <w:tab w:val="left" w:pos="3960"/>
        </w:tabs>
        <w:spacing w:line="240" w:lineRule="auto"/>
        <w:ind w:firstLine="0"/>
        <w:rPr>
          <w:highlight w:val="yellow"/>
          <w:lang w:val="ru-RU"/>
        </w:rPr>
      </w:pPr>
      <w:r w:rsidRPr="00833317">
        <w:rPr>
          <w:highlight w:val="yellow"/>
        </w:rPr>
        <w:tab/>
      </w:r>
      <w:r w:rsidR="00C6658A" w:rsidRPr="00833317">
        <w:rPr>
          <w:highlight w:val="yellow"/>
        </w:rPr>
        <w:t>_____________</w:t>
      </w:r>
      <w:r w:rsidR="00C6658A">
        <w:rPr>
          <w:highlight w:val="yellow"/>
          <w:lang w:val="ru-RU"/>
        </w:rPr>
        <w:t>ФИО</w:t>
      </w:r>
    </w:p>
    <w:p w14:paraId="158F9C08" w14:textId="77777777" w:rsidR="00C6658A" w:rsidRDefault="00C6658A" w:rsidP="00C6658A">
      <w:pPr>
        <w:tabs>
          <w:tab w:val="left" w:pos="6803"/>
          <w:tab w:val="left" w:pos="3960"/>
        </w:tabs>
        <w:spacing w:line="240" w:lineRule="auto"/>
        <w:ind w:firstLine="0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ab/>
        <w:t>подпись</w:t>
      </w:r>
    </w:p>
    <w:p w14:paraId="55F1DA04" w14:textId="77777777" w:rsidR="00C6658A" w:rsidRPr="00C6658A" w:rsidRDefault="00833317" w:rsidP="00C6658A">
      <w:pPr>
        <w:tabs>
          <w:tab w:val="left" w:pos="6803"/>
          <w:tab w:val="left" w:pos="3960"/>
        </w:tabs>
        <w:spacing w:line="240" w:lineRule="auto"/>
        <w:ind w:firstLine="0"/>
        <w:rPr>
          <w:highlight w:val="yellow"/>
          <w:lang w:val="ru-RU"/>
        </w:rPr>
      </w:pPr>
      <w:r w:rsidRPr="00833317">
        <w:rPr>
          <w:highlight w:val="yellow"/>
        </w:rPr>
        <w:tab/>
      </w:r>
      <w:r w:rsidR="00C6658A" w:rsidRPr="00833317">
        <w:rPr>
          <w:highlight w:val="yellow"/>
        </w:rPr>
        <w:t>_____________</w:t>
      </w:r>
      <w:r w:rsidR="00C6658A">
        <w:rPr>
          <w:highlight w:val="yellow"/>
          <w:lang w:val="ru-RU"/>
        </w:rPr>
        <w:t>ФИО</w:t>
      </w:r>
    </w:p>
    <w:p w14:paraId="3A45AE49" w14:textId="77777777" w:rsidR="00C6658A" w:rsidRDefault="00C6658A" w:rsidP="00C6658A">
      <w:pPr>
        <w:tabs>
          <w:tab w:val="left" w:pos="6803"/>
          <w:tab w:val="left" w:pos="3960"/>
        </w:tabs>
        <w:spacing w:line="240" w:lineRule="auto"/>
        <w:ind w:firstLine="0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ab/>
        <w:t>подпись</w:t>
      </w:r>
    </w:p>
    <w:p w14:paraId="0000001A" w14:textId="416189D7" w:rsidR="00510D4A" w:rsidRDefault="00510D4A" w:rsidP="00C6658A">
      <w:pPr>
        <w:tabs>
          <w:tab w:val="left" w:pos="6803"/>
          <w:tab w:val="left" w:pos="3960"/>
        </w:tabs>
        <w:spacing w:line="240" w:lineRule="auto"/>
        <w:ind w:firstLine="0"/>
      </w:pPr>
    </w:p>
    <w:sectPr w:rsidR="00510D4A">
      <w:pgSz w:w="11909" w:h="16834"/>
      <w:pgMar w:top="1440" w:right="1115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4A"/>
    <w:rsid w:val="00510D4A"/>
    <w:rsid w:val="00833317"/>
    <w:rsid w:val="00C11745"/>
    <w:rsid w:val="00C6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150D"/>
  <w15:docId w15:val="{9AFF6341-F91A-4FEA-9B16-86A6C07C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pPr>
      <w:keepNext/>
      <w:keepLines/>
      <w:shd w:val="clear" w:color="auto" w:fill="FFFFFF"/>
      <w:ind w:firstLine="708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hd w:val="clear" w:color="auto" w:fill="FFFFFF"/>
      <w:ind w:firstLine="708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333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3359</Characters>
  <Application>Microsoft Office Word</Application>
  <DocSecurity>0</DocSecurity>
  <Lines>186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dcterms:created xsi:type="dcterms:W3CDTF">2026-04-22T11:14:00Z</dcterms:created>
  <dcterms:modified xsi:type="dcterms:W3CDTF">2026-04-22T11:14:00Z</dcterms:modified>
</cp:coreProperties>
</file>